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1FD" w:rsidRPr="00A75D76" w:rsidRDefault="003611FD" w:rsidP="00180A37">
      <w:pPr>
        <w:rPr>
          <w:rFonts w:ascii="標楷體" w:eastAsia="標楷體" w:hAnsi="標楷體" w:cs="Arial"/>
          <w:sz w:val="32"/>
          <w:szCs w:val="32"/>
        </w:rPr>
      </w:pPr>
      <w:r w:rsidRPr="00A75D76">
        <w:rPr>
          <w:rFonts w:ascii="標楷體" w:eastAsia="標楷體" w:hAnsi="標楷體" w:cs="Arial" w:hint="eastAsia"/>
          <w:sz w:val="32"/>
          <w:szCs w:val="32"/>
        </w:rPr>
        <w:t>臺北市</w:t>
      </w:r>
      <w:r w:rsidR="00717320" w:rsidRPr="00A75D76">
        <w:rPr>
          <w:rFonts w:ascii="標楷體" w:eastAsia="標楷體" w:hAnsi="標楷體" w:cs="Arial" w:hint="eastAsia"/>
          <w:color w:val="000000" w:themeColor="text1"/>
          <w:sz w:val="32"/>
          <w:szCs w:val="32"/>
        </w:rPr>
        <w:t>靜修</w:t>
      </w:r>
      <w:r w:rsidRPr="00A75D76">
        <w:rPr>
          <w:rFonts w:ascii="標楷體" w:eastAsia="標楷體" w:hAnsi="標楷體" w:cs="Arial" w:hint="eastAsia"/>
          <w:sz w:val="32"/>
          <w:szCs w:val="32"/>
        </w:rPr>
        <w:t>國</w:t>
      </w:r>
      <w:r w:rsidR="004A5185">
        <w:rPr>
          <w:rFonts w:ascii="標楷體" w:eastAsia="標楷體" w:hAnsi="標楷體" w:cs="Arial" w:hint="eastAsia"/>
          <w:sz w:val="32"/>
          <w:szCs w:val="32"/>
        </w:rPr>
        <w:t>民</w:t>
      </w:r>
      <w:r w:rsidR="009B3F7F" w:rsidRPr="00A75D76">
        <w:rPr>
          <w:rFonts w:ascii="標楷體" w:eastAsia="標楷體" w:hAnsi="標楷體" w:cs="Arial" w:hint="eastAsia"/>
          <w:sz w:val="32"/>
          <w:szCs w:val="32"/>
        </w:rPr>
        <w:t>中</w:t>
      </w:r>
      <w:r w:rsidR="004A5185">
        <w:rPr>
          <w:rFonts w:ascii="標楷體" w:eastAsia="標楷體" w:hAnsi="標楷體" w:cs="Arial" w:hint="eastAsia"/>
          <w:sz w:val="32"/>
          <w:szCs w:val="32"/>
        </w:rPr>
        <w:t>學</w:t>
      </w:r>
      <w:bookmarkStart w:id="0" w:name="_GoBack"/>
      <w:bookmarkEnd w:id="0"/>
      <w:r w:rsidR="00717320" w:rsidRPr="00A75D76">
        <w:rPr>
          <w:rFonts w:ascii="標楷體" w:eastAsia="標楷體" w:hAnsi="標楷體" w:cs="Arial" w:hint="eastAsia"/>
          <w:color w:val="000000" w:themeColor="text1"/>
          <w:sz w:val="32"/>
          <w:szCs w:val="32"/>
        </w:rPr>
        <w:t>108</w:t>
      </w:r>
      <w:r w:rsidRPr="00A75D76">
        <w:rPr>
          <w:rFonts w:ascii="標楷體" w:eastAsia="標楷體" w:hAnsi="標楷體" w:cs="Arial" w:hint="eastAsia"/>
          <w:sz w:val="32"/>
          <w:szCs w:val="32"/>
        </w:rPr>
        <w:t>學年度</w:t>
      </w:r>
      <w:r w:rsidR="00A75D76" w:rsidRPr="00A75D76">
        <w:rPr>
          <w:rFonts w:ascii="標楷體" w:eastAsia="標楷體" w:hAnsi="標楷體" w:cs="Arial" w:hint="eastAsia"/>
          <w:sz w:val="32"/>
          <w:szCs w:val="32"/>
        </w:rPr>
        <w:t>藝術</w:t>
      </w:r>
      <w:r w:rsidRPr="00A75D76">
        <w:rPr>
          <w:rFonts w:ascii="標楷體" w:eastAsia="標楷體" w:hAnsi="標楷體" w:cs="Arial" w:hint="eastAsia"/>
          <w:sz w:val="32"/>
          <w:szCs w:val="32"/>
        </w:rPr>
        <w:t>領域</w:t>
      </w:r>
      <w:r w:rsidR="00A75D76" w:rsidRPr="00A75D76">
        <w:rPr>
          <w:rFonts w:ascii="標楷體" w:eastAsia="標楷體" w:hAnsi="標楷體" w:cs="Arial" w:hint="eastAsia"/>
          <w:sz w:val="32"/>
          <w:szCs w:val="32"/>
        </w:rPr>
        <w:t>音樂科</w:t>
      </w:r>
      <w:r w:rsidRPr="00A75D76">
        <w:rPr>
          <w:rFonts w:ascii="標楷體" w:eastAsia="標楷體" w:hAnsi="標楷體" w:cs="Arial" w:hint="eastAsia"/>
          <w:sz w:val="32"/>
          <w:szCs w:val="32"/>
        </w:rPr>
        <w:t>課程計畫</w:t>
      </w:r>
    </w:p>
    <w:p w:rsidR="003611FD" w:rsidRPr="00BE37E1" w:rsidRDefault="003611FD" w:rsidP="00180A37">
      <w:pPr>
        <w:rPr>
          <w:rFonts w:ascii="標楷體" w:eastAsia="標楷體" w:hAnsi="標楷體"/>
          <w:i/>
          <w:szCs w:val="24"/>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851"/>
        <w:gridCol w:w="1417"/>
        <w:gridCol w:w="6096"/>
      </w:tblGrid>
      <w:tr w:rsidR="003611FD" w:rsidRPr="00A75D76" w:rsidTr="00575FB7">
        <w:trPr>
          <w:trHeight w:val="689"/>
          <w:jc w:val="center"/>
        </w:trPr>
        <w:tc>
          <w:tcPr>
            <w:tcW w:w="1413" w:type="dxa"/>
            <w:gridSpan w:val="2"/>
            <w:tcMar>
              <w:left w:w="28" w:type="dxa"/>
              <w:right w:w="28" w:type="dxa"/>
            </w:tcMar>
            <w:vAlign w:val="center"/>
          </w:tcPr>
          <w:p w:rsidR="003611FD" w:rsidRPr="00A75D76" w:rsidRDefault="003611FD" w:rsidP="00180A37">
            <w:pPr>
              <w:snapToGrid w:val="0"/>
              <w:rPr>
                <w:rFonts w:asciiTheme="minorHAnsi" w:eastAsia="標楷體" w:hAnsiTheme="minorHAnsi"/>
                <w:szCs w:val="24"/>
              </w:rPr>
            </w:pPr>
            <w:r w:rsidRPr="00A75D76">
              <w:rPr>
                <w:rFonts w:asciiTheme="minorHAnsi" w:eastAsia="標楷體" w:hAnsiTheme="minorHAnsi"/>
                <w:szCs w:val="24"/>
              </w:rPr>
              <w:t>領域</w:t>
            </w:r>
            <w:r w:rsidRPr="00A75D76">
              <w:rPr>
                <w:rFonts w:asciiTheme="minorHAnsi" w:eastAsia="標楷體" w:hAnsiTheme="minorHAnsi"/>
                <w:szCs w:val="24"/>
              </w:rPr>
              <w:t>/</w:t>
            </w:r>
            <w:r w:rsidRPr="00A75D76">
              <w:rPr>
                <w:rFonts w:asciiTheme="minorHAnsi" w:eastAsia="標楷體" w:hAnsiTheme="minorHAnsi"/>
                <w:szCs w:val="24"/>
              </w:rPr>
              <w:t>科目</w:t>
            </w:r>
          </w:p>
        </w:tc>
        <w:tc>
          <w:tcPr>
            <w:tcW w:w="7513" w:type="dxa"/>
            <w:gridSpan w:val="2"/>
            <w:vAlign w:val="center"/>
          </w:tcPr>
          <w:p w:rsidR="003611FD" w:rsidRPr="00A75D76" w:rsidRDefault="00A75D76" w:rsidP="00180A37">
            <w:pPr>
              <w:autoSpaceDE w:val="0"/>
              <w:autoSpaceDN w:val="0"/>
              <w:adjustRightInd w:val="0"/>
              <w:rPr>
                <w:rFonts w:asciiTheme="minorHAnsi" w:eastAsia="標楷體" w:hAnsiTheme="minorHAnsi" w:cs="微軟正黑體"/>
                <w:kern w:val="0"/>
                <w:szCs w:val="24"/>
              </w:rPr>
            </w:pPr>
            <w:r>
              <w:rPr>
                <w:rFonts w:ascii="標楷體" w:eastAsia="標楷體" w:hAnsi="標楷體" w:cs="Cambria Math" w:hint="eastAsia"/>
                <w:szCs w:val="24"/>
              </w:rPr>
              <w:t>█</w:t>
            </w:r>
            <w:r w:rsidR="003611FD" w:rsidRPr="00A75D76">
              <w:rPr>
                <w:rFonts w:asciiTheme="minorHAnsi" w:eastAsia="標楷體" w:hAnsiTheme="minorHAnsi"/>
                <w:szCs w:val="24"/>
                <w:lang w:eastAsia="zh-HK"/>
              </w:rPr>
              <w:t>藝術</w:t>
            </w:r>
            <w:r w:rsidR="00B21817" w:rsidRPr="00A75D76">
              <w:rPr>
                <w:rFonts w:asciiTheme="minorHAnsi" w:eastAsia="標楷體" w:hAnsiTheme="minorHAnsi"/>
                <w:szCs w:val="24"/>
              </w:rPr>
              <w:t xml:space="preserve"> </w:t>
            </w:r>
            <w:r w:rsidR="003611FD" w:rsidRPr="00A75D76">
              <w:rPr>
                <w:rFonts w:asciiTheme="minorHAnsi" w:eastAsia="標楷體" w:hAnsiTheme="minorHAnsi"/>
                <w:szCs w:val="24"/>
              </w:rPr>
              <w:t>(</w:t>
            </w:r>
            <w:r>
              <w:rPr>
                <w:rFonts w:ascii="標楷體" w:eastAsia="標楷體" w:hAnsi="標楷體" w:cs="Cambria Math" w:hint="eastAsia"/>
                <w:szCs w:val="24"/>
              </w:rPr>
              <w:t>█</w:t>
            </w:r>
            <w:r w:rsidR="003611FD" w:rsidRPr="00A75D76">
              <w:rPr>
                <w:rFonts w:asciiTheme="minorHAnsi" w:eastAsia="標楷體" w:hAnsiTheme="minorHAnsi" w:cs="微軟正黑體"/>
                <w:kern w:val="0"/>
                <w:szCs w:val="24"/>
              </w:rPr>
              <w:t>音樂</w:t>
            </w:r>
            <w:r w:rsidR="003611FD" w:rsidRPr="00A75D76">
              <w:rPr>
                <w:rFonts w:asciiTheme="minorHAnsi" w:eastAsia="標楷體" w:hAnsiTheme="minorHAnsi"/>
                <w:szCs w:val="24"/>
              </w:rPr>
              <w:t>□</w:t>
            </w:r>
            <w:r w:rsidR="003611FD" w:rsidRPr="00A75D76">
              <w:rPr>
                <w:rFonts w:asciiTheme="minorHAnsi" w:eastAsia="標楷體" w:hAnsiTheme="minorHAnsi" w:cs="微軟正黑體"/>
                <w:kern w:val="0"/>
                <w:szCs w:val="24"/>
              </w:rPr>
              <w:t>視覺藝術</w:t>
            </w:r>
            <w:r w:rsidR="005E71B7" w:rsidRPr="00A75D76">
              <w:rPr>
                <w:rFonts w:asciiTheme="minorHAnsi" w:eastAsia="標楷體" w:hAnsiTheme="minorHAnsi"/>
                <w:szCs w:val="24"/>
              </w:rPr>
              <w:t>□</w:t>
            </w:r>
            <w:r w:rsidR="003611FD" w:rsidRPr="00A75D76">
              <w:rPr>
                <w:rFonts w:asciiTheme="minorHAnsi" w:eastAsia="標楷體" w:hAnsiTheme="minorHAnsi" w:cs="微軟正黑體"/>
                <w:kern w:val="0"/>
                <w:szCs w:val="24"/>
              </w:rPr>
              <w:t>表演藝術</w:t>
            </w:r>
            <w:r w:rsidR="003611FD" w:rsidRPr="00A75D76">
              <w:rPr>
                <w:rFonts w:asciiTheme="minorHAnsi" w:eastAsia="標楷體" w:hAnsiTheme="minorHAnsi" w:cs="微軟正黑體"/>
                <w:kern w:val="0"/>
                <w:szCs w:val="24"/>
              </w:rPr>
              <w:t>)</w:t>
            </w:r>
          </w:p>
        </w:tc>
      </w:tr>
      <w:tr w:rsidR="003611FD" w:rsidRPr="00A75D76" w:rsidTr="00575FB7">
        <w:trPr>
          <w:trHeight w:val="567"/>
          <w:jc w:val="center"/>
        </w:trPr>
        <w:tc>
          <w:tcPr>
            <w:tcW w:w="1413" w:type="dxa"/>
            <w:gridSpan w:val="2"/>
            <w:tcMar>
              <w:left w:w="28" w:type="dxa"/>
              <w:right w:w="28" w:type="dxa"/>
            </w:tcMar>
            <w:vAlign w:val="center"/>
          </w:tcPr>
          <w:p w:rsidR="003611FD" w:rsidRPr="00A75D76" w:rsidRDefault="003611FD" w:rsidP="00180A37">
            <w:pPr>
              <w:snapToGrid w:val="0"/>
              <w:rPr>
                <w:rFonts w:asciiTheme="minorHAnsi" w:eastAsia="標楷體" w:hAnsiTheme="minorHAnsi" w:cs="標楷體"/>
                <w:szCs w:val="24"/>
              </w:rPr>
            </w:pPr>
            <w:r w:rsidRPr="00A75D76">
              <w:rPr>
                <w:rFonts w:asciiTheme="minorHAnsi" w:eastAsia="標楷體" w:hAnsiTheme="minorHAnsi" w:cs="標楷體"/>
                <w:szCs w:val="24"/>
                <w:lang w:eastAsia="zh-HK"/>
              </w:rPr>
              <w:t>實施年級</w:t>
            </w:r>
          </w:p>
        </w:tc>
        <w:tc>
          <w:tcPr>
            <w:tcW w:w="7513" w:type="dxa"/>
            <w:gridSpan w:val="2"/>
            <w:vAlign w:val="center"/>
          </w:tcPr>
          <w:p w:rsidR="003611FD" w:rsidRPr="00A75D76" w:rsidRDefault="00A75D76" w:rsidP="00180A37">
            <w:pPr>
              <w:snapToGrid w:val="0"/>
              <w:rPr>
                <w:rFonts w:asciiTheme="minorHAnsi" w:eastAsia="標楷體" w:hAnsiTheme="minorHAnsi"/>
                <w:szCs w:val="24"/>
              </w:rPr>
            </w:pPr>
            <w:r>
              <w:rPr>
                <w:rFonts w:ascii="標楷體" w:eastAsia="標楷體" w:hAnsi="標楷體" w:cs="Cambria Math" w:hint="eastAsia"/>
                <w:szCs w:val="24"/>
              </w:rPr>
              <w:t>█</w:t>
            </w:r>
            <w:r w:rsidR="00055F75" w:rsidRPr="00A75D76">
              <w:rPr>
                <w:rFonts w:asciiTheme="minorHAnsi" w:eastAsia="標楷體" w:hAnsiTheme="minorHAnsi" w:cs="Arial Unicode MS"/>
                <w:szCs w:val="24"/>
              </w:rPr>
              <w:t xml:space="preserve"> </w:t>
            </w:r>
            <w:r w:rsidR="003611FD" w:rsidRPr="00A75D76">
              <w:rPr>
                <w:rFonts w:asciiTheme="minorHAnsi" w:eastAsia="標楷體" w:hAnsiTheme="minorHAnsi"/>
                <w:szCs w:val="24"/>
              </w:rPr>
              <w:t>7</w:t>
            </w:r>
            <w:r w:rsidR="003611FD" w:rsidRPr="00A75D76">
              <w:rPr>
                <w:rFonts w:asciiTheme="minorHAnsi" w:eastAsia="標楷體" w:hAnsiTheme="minorHAnsi" w:cs="標楷體"/>
                <w:szCs w:val="24"/>
                <w:lang w:eastAsia="zh-HK"/>
              </w:rPr>
              <w:t>年級</w:t>
            </w:r>
            <w:r w:rsidR="003611FD" w:rsidRPr="00A75D76">
              <w:rPr>
                <w:rFonts w:asciiTheme="minorHAnsi" w:eastAsia="標楷體" w:hAnsiTheme="minorHAnsi"/>
                <w:szCs w:val="24"/>
              </w:rPr>
              <w:t>□8</w:t>
            </w:r>
            <w:r w:rsidR="003611FD" w:rsidRPr="00A75D76">
              <w:rPr>
                <w:rFonts w:asciiTheme="minorHAnsi" w:eastAsia="標楷體" w:hAnsiTheme="minorHAnsi" w:cs="標楷體"/>
                <w:szCs w:val="24"/>
                <w:lang w:eastAsia="zh-HK"/>
              </w:rPr>
              <w:t>年級</w:t>
            </w:r>
            <w:r w:rsidR="003611FD" w:rsidRPr="00A75D76">
              <w:rPr>
                <w:rFonts w:asciiTheme="minorHAnsi" w:eastAsia="標楷體" w:hAnsiTheme="minorHAnsi"/>
                <w:szCs w:val="24"/>
              </w:rPr>
              <w:t>□ 9</w:t>
            </w:r>
            <w:r w:rsidR="003611FD" w:rsidRPr="00A75D76">
              <w:rPr>
                <w:rFonts w:asciiTheme="minorHAnsi" w:eastAsia="標楷體" w:hAnsiTheme="minorHAnsi" w:cs="標楷體"/>
                <w:szCs w:val="24"/>
                <w:lang w:eastAsia="zh-HK"/>
              </w:rPr>
              <w:t>年級</w:t>
            </w:r>
          </w:p>
        </w:tc>
      </w:tr>
      <w:tr w:rsidR="003611FD" w:rsidRPr="00A75D76" w:rsidTr="00575FB7">
        <w:trPr>
          <w:trHeight w:val="567"/>
          <w:jc w:val="center"/>
        </w:trPr>
        <w:tc>
          <w:tcPr>
            <w:tcW w:w="1413" w:type="dxa"/>
            <w:gridSpan w:val="2"/>
            <w:tcMar>
              <w:left w:w="28" w:type="dxa"/>
              <w:right w:w="28" w:type="dxa"/>
            </w:tcMar>
            <w:vAlign w:val="center"/>
          </w:tcPr>
          <w:p w:rsidR="003611FD" w:rsidRPr="00A75D76" w:rsidRDefault="003611FD" w:rsidP="00180A37">
            <w:pPr>
              <w:snapToGrid w:val="0"/>
              <w:rPr>
                <w:rFonts w:asciiTheme="minorHAnsi" w:eastAsia="標楷體" w:hAnsiTheme="minorHAnsi" w:cs="標楷體"/>
                <w:szCs w:val="24"/>
                <w:lang w:eastAsia="zh-HK"/>
              </w:rPr>
            </w:pPr>
            <w:r w:rsidRPr="00A75D76">
              <w:rPr>
                <w:rFonts w:asciiTheme="minorHAnsi" w:eastAsia="標楷體" w:hAnsiTheme="minorHAnsi" w:cs="標楷體"/>
                <w:szCs w:val="24"/>
                <w:lang w:eastAsia="zh-HK"/>
              </w:rPr>
              <w:t>教材版本</w:t>
            </w:r>
          </w:p>
        </w:tc>
        <w:tc>
          <w:tcPr>
            <w:tcW w:w="7513" w:type="dxa"/>
            <w:gridSpan w:val="2"/>
            <w:tcMar>
              <w:left w:w="57" w:type="dxa"/>
              <w:right w:w="0" w:type="dxa"/>
            </w:tcMar>
            <w:vAlign w:val="center"/>
          </w:tcPr>
          <w:p w:rsidR="003611FD" w:rsidRPr="00A75D76" w:rsidRDefault="00055F75" w:rsidP="00180A37">
            <w:pPr>
              <w:snapToGrid w:val="0"/>
              <w:rPr>
                <w:rFonts w:asciiTheme="minorHAnsi" w:eastAsia="標楷體" w:hAnsiTheme="minorHAnsi" w:cs="標楷體"/>
                <w:szCs w:val="24"/>
                <w:lang w:eastAsia="zh-HK"/>
              </w:rPr>
            </w:pPr>
            <w:r w:rsidRPr="00A75D76">
              <w:rPr>
                <w:rFonts w:asciiTheme="minorHAnsi" w:eastAsia="標楷體" w:hAnsiTheme="minorHAnsi" w:cs="標楷體"/>
                <w:szCs w:val="24"/>
              </w:rPr>
              <w:t>自編</w:t>
            </w:r>
          </w:p>
        </w:tc>
      </w:tr>
      <w:tr w:rsidR="003611FD" w:rsidRPr="00A75D76" w:rsidTr="00575FB7">
        <w:trPr>
          <w:trHeight w:val="846"/>
          <w:jc w:val="center"/>
        </w:trPr>
        <w:tc>
          <w:tcPr>
            <w:tcW w:w="1413" w:type="dxa"/>
            <w:gridSpan w:val="2"/>
            <w:tcMar>
              <w:left w:w="28" w:type="dxa"/>
              <w:right w:w="28" w:type="dxa"/>
            </w:tcMar>
            <w:vAlign w:val="center"/>
          </w:tcPr>
          <w:p w:rsidR="003611FD" w:rsidRPr="00A75D76" w:rsidRDefault="003611FD" w:rsidP="00180A37">
            <w:pPr>
              <w:snapToGrid w:val="0"/>
              <w:rPr>
                <w:rFonts w:asciiTheme="minorHAnsi" w:eastAsia="標楷體" w:hAnsiTheme="minorHAnsi"/>
                <w:szCs w:val="24"/>
              </w:rPr>
            </w:pPr>
            <w:r w:rsidRPr="00A75D76">
              <w:rPr>
                <w:rFonts w:asciiTheme="minorHAnsi" w:eastAsia="標楷體" w:hAnsiTheme="minorHAnsi"/>
                <w:szCs w:val="24"/>
                <w:lang w:eastAsia="zh-HK"/>
              </w:rPr>
              <w:t>領域</w:t>
            </w:r>
            <w:r w:rsidRPr="00A75D76">
              <w:rPr>
                <w:rFonts w:asciiTheme="minorHAnsi" w:eastAsia="標楷體" w:hAnsiTheme="minorHAnsi"/>
                <w:szCs w:val="24"/>
              </w:rPr>
              <w:t>核心素養或</w:t>
            </w:r>
          </w:p>
          <w:p w:rsidR="003611FD" w:rsidRPr="00A75D76" w:rsidRDefault="003611FD" w:rsidP="00180A37">
            <w:pPr>
              <w:snapToGrid w:val="0"/>
              <w:rPr>
                <w:rFonts w:asciiTheme="minorHAnsi" w:eastAsia="標楷體" w:hAnsiTheme="minorHAnsi" w:cs="標楷體"/>
                <w:szCs w:val="24"/>
              </w:rPr>
            </w:pPr>
            <w:r w:rsidRPr="00A75D76">
              <w:rPr>
                <w:rFonts w:asciiTheme="minorHAnsi" w:eastAsia="標楷體" w:hAnsiTheme="minorHAnsi"/>
                <w:szCs w:val="24"/>
              </w:rPr>
              <w:t>課程目標</w:t>
            </w:r>
          </w:p>
        </w:tc>
        <w:tc>
          <w:tcPr>
            <w:tcW w:w="7513" w:type="dxa"/>
            <w:gridSpan w:val="2"/>
            <w:tcMar>
              <w:left w:w="57" w:type="dxa"/>
              <w:right w:w="0" w:type="dxa"/>
            </w:tcMar>
            <w:vAlign w:val="center"/>
          </w:tcPr>
          <w:p w:rsidR="00586F17" w:rsidRPr="00A75D76" w:rsidRDefault="00DA572A" w:rsidP="00180A37">
            <w:pPr>
              <w:rPr>
                <w:rFonts w:asciiTheme="minorHAnsi" w:eastAsia="標楷體" w:hAnsiTheme="minorHAnsi"/>
                <w:color w:val="FF0000"/>
                <w:szCs w:val="24"/>
              </w:rPr>
            </w:pPr>
            <w:r w:rsidRPr="00A75D76">
              <w:rPr>
                <w:rFonts w:asciiTheme="minorHAnsi" w:eastAsia="標楷體" w:hAnsiTheme="minorHAnsi"/>
                <w:szCs w:val="24"/>
              </w:rPr>
              <w:t>J-A1</w:t>
            </w:r>
            <w:r w:rsidRPr="00A75D76">
              <w:rPr>
                <w:rFonts w:asciiTheme="minorHAnsi" w:eastAsia="標楷體" w:hAnsiTheme="minorHAnsi"/>
                <w:szCs w:val="24"/>
              </w:rPr>
              <w:t>具備良好的身心發展知能與態度，並展現自我潛能、探索人性、自我價值與生命意義、積極實踐。</w:t>
            </w:r>
          </w:p>
        </w:tc>
      </w:tr>
      <w:tr w:rsidR="00DA572A" w:rsidRPr="00A75D76" w:rsidTr="00575FB7">
        <w:trPr>
          <w:trHeight w:val="824"/>
          <w:jc w:val="center"/>
        </w:trPr>
        <w:tc>
          <w:tcPr>
            <w:tcW w:w="562" w:type="dxa"/>
            <w:vMerge w:val="restart"/>
            <w:tcMar>
              <w:left w:w="28" w:type="dxa"/>
              <w:right w:w="28" w:type="dxa"/>
            </w:tcMar>
            <w:vAlign w:val="center"/>
          </w:tcPr>
          <w:p w:rsidR="00DA572A" w:rsidRPr="00A75D76" w:rsidRDefault="00DA572A" w:rsidP="00180A37">
            <w:pPr>
              <w:rPr>
                <w:rFonts w:asciiTheme="minorHAnsi" w:eastAsia="標楷體" w:hAnsiTheme="minorHAnsi" w:cs="新細明體"/>
                <w:szCs w:val="24"/>
              </w:rPr>
            </w:pPr>
            <w:r w:rsidRPr="00A75D76">
              <w:rPr>
                <w:rFonts w:asciiTheme="minorHAnsi" w:eastAsia="標楷體" w:hAnsiTheme="minorHAnsi"/>
                <w:szCs w:val="24"/>
              </w:rPr>
              <w:t>學</w:t>
            </w:r>
            <w:r w:rsidRPr="00A75D76">
              <w:rPr>
                <w:rFonts w:asciiTheme="minorHAnsi" w:eastAsia="標楷體" w:hAnsiTheme="minorHAnsi"/>
                <w:szCs w:val="24"/>
                <w:lang w:eastAsia="zh-HK"/>
              </w:rPr>
              <w:t>習</w:t>
            </w:r>
            <w:r w:rsidRPr="00A75D76">
              <w:rPr>
                <w:rFonts w:asciiTheme="minorHAnsi" w:eastAsia="標楷體" w:hAnsiTheme="minorHAnsi"/>
                <w:szCs w:val="24"/>
              </w:rPr>
              <w:t>重點</w:t>
            </w:r>
          </w:p>
        </w:tc>
        <w:tc>
          <w:tcPr>
            <w:tcW w:w="851" w:type="dxa"/>
            <w:vAlign w:val="center"/>
          </w:tcPr>
          <w:p w:rsidR="00DA572A" w:rsidRPr="00A75D76" w:rsidRDefault="00DA572A" w:rsidP="00180A37">
            <w:pPr>
              <w:rPr>
                <w:rFonts w:asciiTheme="minorHAnsi" w:eastAsia="標楷體" w:hAnsiTheme="minorHAnsi" w:cs="新細明體"/>
                <w:szCs w:val="24"/>
                <w:lang w:eastAsia="zh-HK"/>
              </w:rPr>
            </w:pPr>
            <w:r w:rsidRPr="00A75D76">
              <w:rPr>
                <w:rFonts w:asciiTheme="minorHAnsi" w:eastAsia="標楷體" w:hAnsiTheme="minorHAnsi" w:cs="新細明體"/>
                <w:szCs w:val="24"/>
                <w:lang w:eastAsia="zh-HK"/>
              </w:rPr>
              <w:t>學習</w:t>
            </w:r>
          </w:p>
          <w:p w:rsidR="00DA572A" w:rsidRPr="00A75D76" w:rsidRDefault="00DA572A" w:rsidP="00180A37">
            <w:pPr>
              <w:rPr>
                <w:rFonts w:asciiTheme="minorHAnsi" w:eastAsia="標楷體" w:hAnsiTheme="minorHAnsi" w:cs="新細明體"/>
                <w:szCs w:val="24"/>
              </w:rPr>
            </w:pPr>
            <w:r w:rsidRPr="00A75D76">
              <w:rPr>
                <w:rFonts w:asciiTheme="minorHAnsi" w:eastAsia="標楷體" w:hAnsiTheme="minorHAnsi" w:cs="新細明體"/>
                <w:szCs w:val="24"/>
                <w:lang w:eastAsia="zh-HK"/>
              </w:rPr>
              <w:t>表現</w:t>
            </w:r>
          </w:p>
        </w:tc>
        <w:tc>
          <w:tcPr>
            <w:tcW w:w="7513" w:type="dxa"/>
            <w:gridSpan w:val="2"/>
            <w:vAlign w:val="center"/>
          </w:tcPr>
          <w:p w:rsidR="00DA572A" w:rsidRPr="00A75D76" w:rsidRDefault="00DA572A" w:rsidP="00180A37">
            <w:pPr>
              <w:pStyle w:val="Default"/>
              <w:rPr>
                <w:rFonts w:asciiTheme="minorHAnsi" w:eastAsia="標楷體" w:hAnsiTheme="minorHAnsi"/>
              </w:rPr>
            </w:pPr>
            <w:r w:rsidRPr="00A75D76">
              <w:rPr>
                <w:rFonts w:asciiTheme="minorHAnsi" w:eastAsia="標楷體" w:hAnsiTheme="minorHAnsi"/>
              </w:rPr>
              <w:t>音</w:t>
            </w:r>
            <w:r w:rsidRPr="00A75D76">
              <w:rPr>
                <w:rFonts w:asciiTheme="minorHAnsi" w:eastAsia="標楷體" w:hAnsiTheme="minorHAnsi"/>
              </w:rPr>
              <w:t>1-</w:t>
            </w:r>
            <w:r w:rsidRPr="00A75D76">
              <w:rPr>
                <w:rFonts w:ascii="細明體" w:eastAsia="細明體" w:hAnsi="細明體" w:cs="細明體" w:hint="eastAsia"/>
              </w:rPr>
              <w:t>Ⅳ</w:t>
            </w:r>
            <w:r w:rsidRPr="00A75D76">
              <w:rPr>
                <w:rFonts w:asciiTheme="minorHAnsi" w:eastAsia="標楷體" w:hAnsiTheme="minorHAnsi"/>
              </w:rPr>
              <w:t>-1</w:t>
            </w:r>
            <w:r w:rsidR="00A75D76">
              <w:rPr>
                <w:rFonts w:asciiTheme="minorHAnsi" w:eastAsia="標楷體" w:hAnsiTheme="minorHAnsi" w:hint="eastAsia"/>
              </w:rPr>
              <w:t xml:space="preserve"> </w:t>
            </w:r>
            <w:r w:rsidRPr="00A75D76">
              <w:rPr>
                <w:rFonts w:asciiTheme="minorHAnsi" w:eastAsia="標楷體" w:hAnsiTheme="minorHAnsi"/>
              </w:rPr>
              <w:t>能理解音樂符號並回應指揮，進行歌唱及演奏，展現音樂美感意識。</w:t>
            </w:r>
          </w:p>
          <w:p w:rsidR="00DA572A" w:rsidRPr="00A75D76" w:rsidRDefault="00DA572A" w:rsidP="00180A37">
            <w:pPr>
              <w:rPr>
                <w:rFonts w:asciiTheme="minorHAnsi" w:eastAsia="標楷體" w:hAnsiTheme="minorHAnsi" w:cs="新細明體"/>
                <w:szCs w:val="24"/>
              </w:rPr>
            </w:pPr>
            <w:r w:rsidRPr="00A75D76">
              <w:rPr>
                <w:rFonts w:asciiTheme="minorHAnsi" w:eastAsia="標楷體" w:hAnsiTheme="minorHAnsi" w:cs="新細明體"/>
                <w:szCs w:val="24"/>
              </w:rPr>
              <w:t>音</w:t>
            </w:r>
            <w:r w:rsidRPr="00A75D76">
              <w:rPr>
                <w:rFonts w:asciiTheme="minorHAnsi" w:eastAsia="標楷體" w:hAnsiTheme="minorHAnsi" w:cs="新細明體"/>
                <w:szCs w:val="24"/>
              </w:rPr>
              <w:t>2-</w:t>
            </w:r>
            <w:r w:rsidRPr="00A75D76">
              <w:rPr>
                <w:rFonts w:ascii="細明體" w:eastAsia="細明體" w:hAnsi="細明體" w:cs="細明體" w:hint="eastAsia"/>
                <w:szCs w:val="24"/>
              </w:rPr>
              <w:t>Ⅳ</w:t>
            </w:r>
            <w:r w:rsidRPr="00A75D76">
              <w:rPr>
                <w:rFonts w:asciiTheme="minorHAnsi" w:eastAsia="標楷體" w:hAnsiTheme="minorHAnsi" w:cs="新細明體"/>
                <w:szCs w:val="24"/>
              </w:rPr>
              <w:t>-1</w:t>
            </w:r>
            <w:r w:rsidR="00A75D76">
              <w:rPr>
                <w:rFonts w:asciiTheme="minorHAnsi" w:eastAsia="標楷體" w:hAnsiTheme="minorHAnsi" w:cs="新細明體" w:hint="eastAsia"/>
                <w:szCs w:val="24"/>
              </w:rPr>
              <w:t xml:space="preserve"> </w:t>
            </w:r>
            <w:r w:rsidRPr="00A75D76">
              <w:rPr>
                <w:rFonts w:asciiTheme="minorHAnsi" w:eastAsia="標楷體" w:hAnsiTheme="minorHAnsi" w:cs="新細明體"/>
                <w:szCs w:val="24"/>
              </w:rPr>
              <w:t>能使用適當的音樂語彙，賞析各類音樂作品，體會藝術文化之美。</w:t>
            </w:r>
          </w:p>
          <w:p w:rsidR="00DA572A" w:rsidRPr="00A75D76" w:rsidRDefault="00DA572A" w:rsidP="00180A37">
            <w:pPr>
              <w:rPr>
                <w:rFonts w:asciiTheme="minorHAnsi" w:eastAsia="標楷體" w:hAnsiTheme="minorHAnsi" w:cs="新細明體"/>
                <w:szCs w:val="24"/>
              </w:rPr>
            </w:pPr>
            <w:r w:rsidRPr="00A75D76">
              <w:rPr>
                <w:rFonts w:asciiTheme="minorHAnsi" w:eastAsia="標楷體" w:hAnsiTheme="minorHAnsi" w:cs="新細明體"/>
                <w:szCs w:val="24"/>
              </w:rPr>
              <w:t>音</w:t>
            </w:r>
            <w:r w:rsidRPr="00A75D76">
              <w:rPr>
                <w:rFonts w:asciiTheme="minorHAnsi" w:eastAsia="標楷體" w:hAnsiTheme="minorHAnsi" w:cs="新細明體"/>
                <w:szCs w:val="24"/>
              </w:rPr>
              <w:t>3 1</w:t>
            </w:r>
            <w:r w:rsidR="00A75D76">
              <w:rPr>
                <w:rFonts w:asciiTheme="minorHAnsi" w:eastAsia="標楷體" w:hAnsiTheme="minorHAnsi" w:cs="新細明體" w:hint="eastAsia"/>
                <w:szCs w:val="24"/>
              </w:rPr>
              <w:t xml:space="preserve"> </w:t>
            </w:r>
            <w:r w:rsidRPr="00A75D76">
              <w:rPr>
                <w:rFonts w:asciiTheme="minorHAnsi" w:eastAsia="標楷體" w:hAnsiTheme="minorHAnsi" w:cs="新細明體"/>
                <w:szCs w:val="24"/>
              </w:rPr>
              <w:t>能透過多元音樂活動，探索音樂及其他藝術之共通性關懷</w:t>
            </w:r>
            <w:r w:rsidRPr="00A75D76">
              <w:rPr>
                <w:rFonts w:asciiTheme="minorHAnsi" w:eastAsia="標楷體" w:hAnsiTheme="minorHAnsi" w:cs="新細明體"/>
                <w:szCs w:val="24"/>
              </w:rPr>
              <w:t xml:space="preserve"> </w:t>
            </w:r>
            <w:r w:rsidRPr="00A75D76">
              <w:rPr>
                <w:rFonts w:asciiTheme="minorHAnsi" w:eastAsia="標楷體" w:hAnsiTheme="minorHAnsi" w:cs="新細明體"/>
                <w:szCs w:val="24"/>
              </w:rPr>
              <w:t>在地及全球藝術文化。</w:t>
            </w:r>
          </w:p>
        </w:tc>
      </w:tr>
      <w:tr w:rsidR="00DA572A" w:rsidRPr="00A75D76" w:rsidTr="00575FB7">
        <w:trPr>
          <w:trHeight w:val="553"/>
          <w:jc w:val="center"/>
        </w:trPr>
        <w:tc>
          <w:tcPr>
            <w:tcW w:w="562" w:type="dxa"/>
            <w:vMerge/>
            <w:tcMar>
              <w:left w:w="28" w:type="dxa"/>
              <w:right w:w="28" w:type="dxa"/>
            </w:tcMar>
            <w:vAlign w:val="center"/>
          </w:tcPr>
          <w:p w:rsidR="00DA572A" w:rsidRPr="00A75D76" w:rsidRDefault="00DA572A" w:rsidP="00180A37">
            <w:pPr>
              <w:rPr>
                <w:rFonts w:asciiTheme="minorHAnsi" w:eastAsia="標楷體" w:hAnsiTheme="minorHAnsi"/>
                <w:szCs w:val="24"/>
              </w:rPr>
            </w:pPr>
          </w:p>
        </w:tc>
        <w:tc>
          <w:tcPr>
            <w:tcW w:w="851" w:type="dxa"/>
            <w:vAlign w:val="center"/>
          </w:tcPr>
          <w:p w:rsidR="00DA572A" w:rsidRPr="00A75D76" w:rsidRDefault="00DA572A" w:rsidP="00180A37">
            <w:pPr>
              <w:rPr>
                <w:rFonts w:asciiTheme="minorHAnsi" w:eastAsia="標楷體" w:hAnsiTheme="minorHAnsi" w:cs="新細明體"/>
                <w:szCs w:val="24"/>
                <w:lang w:eastAsia="zh-HK"/>
              </w:rPr>
            </w:pPr>
            <w:r w:rsidRPr="00A75D76">
              <w:rPr>
                <w:rFonts w:asciiTheme="minorHAnsi" w:eastAsia="標楷體" w:hAnsiTheme="minorHAnsi" w:cs="新細明體"/>
                <w:szCs w:val="24"/>
                <w:lang w:eastAsia="zh-HK"/>
              </w:rPr>
              <w:t>學習</w:t>
            </w:r>
          </w:p>
          <w:p w:rsidR="00DA572A" w:rsidRPr="00A75D76" w:rsidRDefault="00DA572A" w:rsidP="00180A37">
            <w:pPr>
              <w:rPr>
                <w:rFonts w:asciiTheme="minorHAnsi" w:eastAsia="標楷體" w:hAnsiTheme="minorHAnsi"/>
                <w:szCs w:val="24"/>
              </w:rPr>
            </w:pPr>
            <w:r w:rsidRPr="00A75D76">
              <w:rPr>
                <w:rFonts w:asciiTheme="minorHAnsi" w:eastAsia="標楷體" w:hAnsiTheme="minorHAnsi" w:cs="新細明體"/>
                <w:szCs w:val="24"/>
                <w:lang w:eastAsia="zh-HK"/>
              </w:rPr>
              <w:t>內容</w:t>
            </w:r>
          </w:p>
        </w:tc>
        <w:tc>
          <w:tcPr>
            <w:tcW w:w="7513" w:type="dxa"/>
            <w:gridSpan w:val="2"/>
            <w:vAlign w:val="center"/>
          </w:tcPr>
          <w:p w:rsidR="00DA572A" w:rsidRPr="00A75D76" w:rsidRDefault="00DA572A" w:rsidP="00180A37">
            <w:pPr>
              <w:pStyle w:val="Default"/>
              <w:rPr>
                <w:rFonts w:asciiTheme="minorHAnsi" w:eastAsia="標楷體" w:hAnsiTheme="minorHAnsi"/>
              </w:rPr>
            </w:pPr>
            <w:r w:rsidRPr="00A75D76">
              <w:rPr>
                <w:rFonts w:asciiTheme="minorHAnsi" w:eastAsia="標楷體" w:hAnsiTheme="minorHAnsi"/>
              </w:rPr>
              <w:t>音</w:t>
            </w:r>
            <w:r w:rsidRPr="00A75D76">
              <w:rPr>
                <w:rFonts w:asciiTheme="minorHAnsi" w:eastAsia="標楷體" w:hAnsiTheme="minorHAnsi"/>
              </w:rPr>
              <w:t>E-</w:t>
            </w:r>
            <w:r w:rsidRPr="00A75D76">
              <w:rPr>
                <w:rFonts w:ascii="細明體" w:eastAsia="細明體" w:hAnsi="細明體" w:cs="細明體" w:hint="eastAsia"/>
              </w:rPr>
              <w:t>Ⅳ</w:t>
            </w:r>
            <w:r w:rsidRPr="00A75D76">
              <w:rPr>
                <w:rFonts w:asciiTheme="minorHAnsi" w:eastAsia="標楷體" w:hAnsiTheme="minorHAnsi"/>
              </w:rPr>
              <w:t>-2</w:t>
            </w:r>
            <w:r w:rsidR="00A75D76">
              <w:rPr>
                <w:rFonts w:asciiTheme="minorHAnsi" w:eastAsia="標楷體" w:hAnsiTheme="minorHAnsi" w:hint="eastAsia"/>
              </w:rPr>
              <w:t xml:space="preserve"> </w:t>
            </w:r>
            <w:r w:rsidRPr="00A75D76">
              <w:rPr>
                <w:rFonts w:asciiTheme="minorHAnsi" w:eastAsia="標楷體" w:hAnsiTheme="minorHAnsi"/>
              </w:rPr>
              <w:t>樂器的構造、發音原理、演奏技巧，以及不同的演奏形式。</w:t>
            </w:r>
          </w:p>
          <w:p w:rsidR="00DA572A" w:rsidRPr="00A75D76" w:rsidRDefault="00DA572A" w:rsidP="00180A37">
            <w:pPr>
              <w:pStyle w:val="Default"/>
              <w:rPr>
                <w:rFonts w:asciiTheme="minorHAnsi" w:eastAsia="標楷體" w:hAnsiTheme="minorHAnsi"/>
              </w:rPr>
            </w:pPr>
            <w:r w:rsidRPr="00A75D76">
              <w:rPr>
                <w:rFonts w:asciiTheme="minorHAnsi" w:eastAsia="標楷體" w:hAnsiTheme="minorHAnsi"/>
              </w:rPr>
              <w:t>音</w:t>
            </w:r>
            <w:r w:rsidRPr="00A75D76">
              <w:rPr>
                <w:rFonts w:asciiTheme="minorHAnsi" w:eastAsia="標楷體" w:hAnsiTheme="minorHAnsi"/>
              </w:rPr>
              <w:t>E-</w:t>
            </w:r>
            <w:r w:rsidRPr="00A75D76">
              <w:rPr>
                <w:rFonts w:ascii="細明體" w:eastAsia="細明體" w:hAnsi="細明體" w:cs="細明體" w:hint="eastAsia"/>
              </w:rPr>
              <w:t>Ⅳ</w:t>
            </w:r>
            <w:r w:rsidRPr="00A75D76">
              <w:rPr>
                <w:rFonts w:asciiTheme="minorHAnsi" w:eastAsia="標楷體" w:hAnsiTheme="minorHAnsi"/>
              </w:rPr>
              <w:t>-3</w:t>
            </w:r>
            <w:r w:rsidR="00A75D76">
              <w:rPr>
                <w:rFonts w:asciiTheme="minorHAnsi" w:eastAsia="標楷體" w:hAnsiTheme="minorHAnsi" w:hint="eastAsia"/>
              </w:rPr>
              <w:t xml:space="preserve"> </w:t>
            </w:r>
            <w:r w:rsidRPr="00A75D76">
              <w:rPr>
                <w:rFonts w:asciiTheme="minorHAnsi" w:eastAsia="標楷體" w:hAnsiTheme="minorHAnsi"/>
              </w:rPr>
              <w:t>音樂符號與術語、記譜法或簡易音樂軟體。</w:t>
            </w:r>
          </w:p>
          <w:p w:rsidR="00DA572A" w:rsidRPr="00A75D76" w:rsidRDefault="00DA572A" w:rsidP="00180A37">
            <w:pPr>
              <w:pStyle w:val="Default"/>
              <w:rPr>
                <w:rFonts w:asciiTheme="minorHAnsi" w:eastAsia="標楷體" w:hAnsiTheme="minorHAnsi"/>
              </w:rPr>
            </w:pPr>
            <w:r w:rsidRPr="00A75D76">
              <w:rPr>
                <w:rFonts w:asciiTheme="minorHAnsi" w:eastAsia="標楷體" w:hAnsiTheme="minorHAnsi"/>
              </w:rPr>
              <w:t>音</w:t>
            </w:r>
            <w:r w:rsidRPr="00A75D76">
              <w:rPr>
                <w:rFonts w:asciiTheme="minorHAnsi" w:eastAsia="標楷體" w:hAnsiTheme="minorHAnsi"/>
              </w:rPr>
              <w:t>E-</w:t>
            </w:r>
            <w:r w:rsidRPr="00A75D76">
              <w:rPr>
                <w:rFonts w:ascii="細明體" w:eastAsia="細明體" w:hAnsi="細明體" w:cs="細明體" w:hint="eastAsia"/>
              </w:rPr>
              <w:t>Ⅳ</w:t>
            </w:r>
            <w:r w:rsidRPr="00A75D76">
              <w:rPr>
                <w:rFonts w:asciiTheme="minorHAnsi" w:eastAsia="標楷體" w:hAnsiTheme="minorHAnsi"/>
              </w:rPr>
              <w:t>-4</w:t>
            </w:r>
            <w:r w:rsidR="00A75D76">
              <w:rPr>
                <w:rFonts w:asciiTheme="minorHAnsi" w:eastAsia="標楷體" w:hAnsiTheme="minorHAnsi" w:hint="eastAsia"/>
              </w:rPr>
              <w:t xml:space="preserve"> </w:t>
            </w:r>
            <w:r w:rsidRPr="00A75D76">
              <w:rPr>
                <w:rFonts w:asciiTheme="minorHAnsi" w:eastAsia="標楷體" w:hAnsiTheme="minorHAnsi"/>
              </w:rPr>
              <w:t>音樂元素，如：音色、調式、和聲等。</w:t>
            </w:r>
          </w:p>
          <w:p w:rsidR="00DA572A" w:rsidRPr="00A75D76" w:rsidRDefault="00DA572A" w:rsidP="00180A37">
            <w:pPr>
              <w:rPr>
                <w:rFonts w:asciiTheme="minorHAnsi" w:eastAsia="標楷體" w:hAnsiTheme="minorHAnsi"/>
                <w:szCs w:val="24"/>
              </w:rPr>
            </w:pPr>
            <w:r w:rsidRPr="00A75D76">
              <w:rPr>
                <w:rFonts w:asciiTheme="minorHAnsi" w:eastAsia="標楷體" w:hAnsiTheme="minorHAnsi"/>
                <w:szCs w:val="24"/>
              </w:rPr>
              <w:t>音</w:t>
            </w:r>
            <w:r w:rsidRPr="00A75D76">
              <w:rPr>
                <w:rFonts w:asciiTheme="minorHAnsi" w:eastAsia="標楷體" w:hAnsiTheme="minorHAnsi"/>
                <w:szCs w:val="24"/>
              </w:rPr>
              <w:t>A 2</w:t>
            </w:r>
            <w:r w:rsidR="00A75D76">
              <w:rPr>
                <w:rFonts w:asciiTheme="minorHAnsi" w:eastAsia="標楷體" w:hAnsiTheme="minorHAnsi" w:hint="eastAsia"/>
                <w:szCs w:val="24"/>
              </w:rPr>
              <w:t xml:space="preserve"> </w:t>
            </w:r>
            <w:r w:rsidRPr="00A75D76">
              <w:rPr>
                <w:rFonts w:asciiTheme="minorHAnsi" w:eastAsia="標楷體" w:hAnsiTheme="minorHAnsi"/>
                <w:szCs w:val="24"/>
              </w:rPr>
              <w:t>相關音樂語彙，如音色、和聲等描述音樂元素之音樂術語，或相關之一般性用語。</w:t>
            </w:r>
          </w:p>
          <w:p w:rsidR="00DA572A" w:rsidRPr="00A75D76" w:rsidRDefault="00DA572A" w:rsidP="00180A37">
            <w:pPr>
              <w:rPr>
                <w:rFonts w:asciiTheme="minorHAnsi" w:eastAsia="標楷體" w:hAnsiTheme="minorHAnsi"/>
                <w:szCs w:val="24"/>
              </w:rPr>
            </w:pPr>
            <w:r w:rsidRPr="00A75D76">
              <w:rPr>
                <w:rFonts w:asciiTheme="minorHAnsi" w:eastAsia="標楷體" w:hAnsiTheme="minorHAnsi"/>
                <w:szCs w:val="24"/>
              </w:rPr>
              <w:t>音</w:t>
            </w:r>
            <w:r w:rsidRPr="00A75D76">
              <w:rPr>
                <w:rFonts w:asciiTheme="minorHAnsi" w:eastAsia="標楷體" w:hAnsiTheme="minorHAnsi"/>
                <w:szCs w:val="24"/>
              </w:rPr>
              <w:t>A 3</w:t>
            </w:r>
            <w:r w:rsidR="00A75D76">
              <w:rPr>
                <w:rFonts w:asciiTheme="minorHAnsi" w:eastAsia="標楷體" w:hAnsiTheme="minorHAnsi" w:hint="eastAsia"/>
                <w:szCs w:val="24"/>
              </w:rPr>
              <w:t xml:space="preserve"> </w:t>
            </w:r>
            <w:r w:rsidRPr="00A75D76">
              <w:rPr>
                <w:rFonts w:asciiTheme="minorHAnsi" w:eastAsia="標楷體" w:hAnsiTheme="minorHAnsi"/>
                <w:szCs w:val="24"/>
              </w:rPr>
              <w:t>音樂美感原則，如：均衡、漸層等。</w:t>
            </w:r>
          </w:p>
          <w:p w:rsidR="00DA572A" w:rsidRPr="00A75D76" w:rsidRDefault="00DA572A" w:rsidP="00180A37">
            <w:pPr>
              <w:rPr>
                <w:rFonts w:asciiTheme="minorHAnsi" w:eastAsia="標楷體" w:hAnsiTheme="minorHAnsi"/>
                <w:szCs w:val="24"/>
              </w:rPr>
            </w:pPr>
            <w:r w:rsidRPr="00A75D76">
              <w:rPr>
                <w:rFonts w:asciiTheme="minorHAnsi" w:eastAsia="標楷體" w:hAnsiTheme="minorHAnsi"/>
                <w:szCs w:val="24"/>
              </w:rPr>
              <w:t>音</w:t>
            </w:r>
            <w:r w:rsidRPr="00A75D76">
              <w:rPr>
                <w:rFonts w:asciiTheme="minorHAnsi" w:eastAsia="標楷體" w:hAnsiTheme="minorHAnsi"/>
                <w:szCs w:val="24"/>
              </w:rPr>
              <w:t>P 1</w:t>
            </w:r>
            <w:r w:rsidR="00A75D76">
              <w:rPr>
                <w:rFonts w:asciiTheme="minorHAnsi" w:eastAsia="標楷體" w:hAnsiTheme="minorHAnsi" w:hint="eastAsia"/>
                <w:szCs w:val="24"/>
              </w:rPr>
              <w:t xml:space="preserve"> </w:t>
            </w:r>
            <w:r w:rsidRPr="00A75D76">
              <w:rPr>
                <w:rFonts w:asciiTheme="minorHAnsi" w:eastAsia="標楷體" w:hAnsiTheme="minorHAnsi"/>
                <w:szCs w:val="24"/>
              </w:rPr>
              <w:t>音樂與跨領域藝術文化活動。</w:t>
            </w:r>
          </w:p>
          <w:p w:rsidR="00DA572A" w:rsidRPr="00A75D76" w:rsidRDefault="00DA572A" w:rsidP="00180A37">
            <w:pPr>
              <w:rPr>
                <w:rFonts w:asciiTheme="minorHAnsi" w:eastAsia="標楷體" w:hAnsiTheme="minorHAnsi"/>
                <w:color w:val="FF0000"/>
                <w:szCs w:val="24"/>
              </w:rPr>
            </w:pPr>
            <w:r w:rsidRPr="00A75D76">
              <w:rPr>
                <w:rFonts w:asciiTheme="minorHAnsi" w:eastAsia="標楷體" w:hAnsiTheme="minorHAnsi"/>
                <w:szCs w:val="24"/>
              </w:rPr>
              <w:t>音</w:t>
            </w:r>
            <w:r w:rsidRPr="00A75D76">
              <w:rPr>
                <w:rFonts w:asciiTheme="minorHAnsi" w:eastAsia="標楷體" w:hAnsiTheme="minorHAnsi"/>
                <w:szCs w:val="24"/>
              </w:rPr>
              <w:t>P 2</w:t>
            </w:r>
            <w:r w:rsidRPr="00A75D76">
              <w:rPr>
                <w:rFonts w:asciiTheme="minorHAnsi" w:eastAsia="標楷體" w:hAnsiTheme="minorHAnsi"/>
                <w:szCs w:val="24"/>
              </w:rPr>
              <w:t>在地人文關懷與全球藝術文化相關議題</w:t>
            </w:r>
            <w:r w:rsidRPr="00A75D76">
              <w:rPr>
                <w:rFonts w:asciiTheme="minorHAnsi" w:eastAsia="標楷體" w:hAnsiTheme="minorHAnsi"/>
                <w:szCs w:val="24"/>
              </w:rPr>
              <w:t xml:space="preserve"> </w:t>
            </w:r>
            <w:r w:rsidRPr="00A75D76">
              <w:rPr>
                <w:rFonts w:asciiTheme="minorHAnsi" w:eastAsia="標楷體" w:hAnsiTheme="minorHAnsi"/>
                <w:szCs w:val="24"/>
              </w:rPr>
              <w:t>。</w:t>
            </w:r>
          </w:p>
        </w:tc>
      </w:tr>
      <w:tr w:rsidR="003611FD" w:rsidRPr="00A75D76" w:rsidTr="00575FB7">
        <w:trPr>
          <w:trHeight w:val="567"/>
          <w:jc w:val="center"/>
        </w:trPr>
        <w:tc>
          <w:tcPr>
            <w:tcW w:w="1413" w:type="dxa"/>
            <w:gridSpan w:val="2"/>
            <w:tcMar>
              <w:left w:w="28" w:type="dxa"/>
              <w:right w:w="28" w:type="dxa"/>
            </w:tcMar>
            <w:vAlign w:val="center"/>
          </w:tcPr>
          <w:p w:rsidR="003611FD" w:rsidRPr="00A75D76" w:rsidRDefault="003611FD" w:rsidP="00180A37">
            <w:pPr>
              <w:rPr>
                <w:rFonts w:asciiTheme="minorHAnsi" w:eastAsia="標楷體" w:hAnsiTheme="minorHAnsi" w:cs="新細明體"/>
                <w:szCs w:val="24"/>
              </w:rPr>
            </w:pPr>
            <w:r w:rsidRPr="00A75D76">
              <w:rPr>
                <w:rFonts w:asciiTheme="minorHAnsi" w:eastAsia="標楷體" w:hAnsiTheme="minorHAnsi" w:cs="新細明體"/>
                <w:szCs w:val="24"/>
              </w:rPr>
              <w:t>學習進度</w:t>
            </w:r>
          </w:p>
          <w:p w:rsidR="003611FD" w:rsidRPr="00A75D76" w:rsidRDefault="003611FD" w:rsidP="00180A37">
            <w:pPr>
              <w:rPr>
                <w:rFonts w:asciiTheme="minorHAnsi" w:eastAsia="標楷體" w:hAnsiTheme="minorHAnsi"/>
                <w:szCs w:val="24"/>
                <w:lang w:eastAsia="zh-HK"/>
              </w:rPr>
            </w:pPr>
            <w:r w:rsidRPr="00A75D76">
              <w:rPr>
                <w:rFonts w:asciiTheme="minorHAnsi" w:eastAsia="標楷體" w:hAnsiTheme="minorHAnsi" w:cs="新細明體"/>
                <w:szCs w:val="24"/>
                <w:lang w:eastAsia="zh-HK"/>
              </w:rPr>
              <w:t>週次</w:t>
            </w:r>
            <w:r w:rsidRPr="00A75D76">
              <w:rPr>
                <w:rFonts w:asciiTheme="minorHAnsi" w:eastAsia="標楷體" w:hAnsiTheme="minorHAnsi" w:cs="新細明體"/>
                <w:szCs w:val="24"/>
              </w:rPr>
              <w:t>/</w:t>
            </w:r>
            <w:r w:rsidRPr="00A75D76">
              <w:rPr>
                <w:rFonts w:asciiTheme="minorHAnsi" w:eastAsia="標楷體" w:hAnsiTheme="minorHAnsi" w:cs="新細明體"/>
                <w:szCs w:val="24"/>
                <w:lang w:eastAsia="zh-HK"/>
              </w:rPr>
              <w:t>節數</w:t>
            </w:r>
          </w:p>
        </w:tc>
        <w:tc>
          <w:tcPr>
            <w:tcW w:w="1417" w:type="dxa"/>
            <w:vAlign w:val="center"/>
          </w:tcPr>
          <w:p w:rsidR="003611FD" w:rsidRPr="00A75D76" w:rsidRDefault="003611FD" w:rsidP="00180A37">
            <w:pPr>
              <w:snapToGrid w:val="0"/>
              <w:rPr>
                <w:rFonts w:asciiTheme="minorHAnsi" w:eastAsia="標楷體" w:hAnsiTheme="minorHAnsi" w:cs="新細明體"/>
                <w:szCs w:val="24"/>
                <w:lang w:eastAsia="zh-HK"/>
              </w:rPr>
            </w:pPr>
            <w:r w:rsidRPr="00A75D76">
              <w:rPr>
                <w:rFonts w:asciiTheme="minorHAnsi" w:eastAsia="標楷體" w:hAnsiTheme="minorHAnsi"/>
                <w:szCs w:val="24"/>
              </w:rPr>
              <w:t>單元主題</w:t>
            </w:r>
          </w:p>
        </w:tc>
        <w:tc>
          <w:tcPr>
            <w:tcW w:w="6096" w:type="dxa"/>
            <w:vAlign w:val="center"/>
          </w:tcPr>
          <w:p w:rsidR="003611FD" w:rsidRPr="00A75D76" w:rsidRDefault="003611FD" w:rsidP="00180A37">
            <w:pPr>
              <w:snapToGrid w:val="0"/>
              <w:rPr>
                <w:rFonts w:asciiTheme="minorHAnsi" w:eastAsia="標楷體" w:hAnsiTheme="minorHAnsi" w:cs="新細明體"/>
                <w:szCs w:val="24"/>
              </w:rPr>
            </w:pPr>
            <w:r w:rsidRPr="00A75D76">
              <w:rPr>
                <w:rFonts w:asciiTheme="minorHAnsi" w:eastAsia="標楷體" w:hAnsiTheme="minorHAnsi" w:cs="新細明體"/>
                <w:szCs w:val="24"/>
                <w:lang w:eastAsia="zh-HK"/>
              </w:rPr>
              <w:t>單元內容</w:t>
            </w:r>
          </w:p>
        </w:tc>
      </w:tr>
      <w:tr w:rsidR="00DA572A" w:rsidRPr="00A75D76" w:rsidTr="00575FB7">
        <w:trPr>
          <w:trHeight w:val="720"/>
          <w:jc w:val="center"/>
        </w:trPr>
        <w:tc>
          <w:tcPr>
            <w:tcW w:w="562" w:type="dxa"/>
            <w:vMerge w:val="restart"/>
            <w:tcMar>
              <w:left w:w="28" w:type="dxa"/>
              <w:right w:w="28" w:type="dxa"/>
            </w:tcMar>
          </w:tcPr>
          <w:p w:rsidR="00DA572A" w:rsidRPr="00A75D76" w:rsidRDefault="00DA572A" w:rsidP="00180A37">
            <w:pPr>
              <w:rPr>
                <w:rFonts w:asciiTheme="minorHAnsi" w:eastAsia="標楷體" w:hAnsiTheme="minorHAnsi"/>
                <w:szCs w:val="24"/>
                <w:lang w:eastAsia="zh-HK"/>
              </w:rPr>
            </w:pPr>
            <w:r w:rsidRPr="00A75D76">
              <w:rPr>
                <w:rFonts w:asciiTheme="minorHAnsi" w:eastAsia="標楷體" w:hAnsiTheme="minorHAnsi"/>
                <w:szCs w:val="24"/>
                <w:lang w:eastAsia="zh-HK"/>
              </w:rPr>
              <w:t>第</w:t>
            </w:r>
            <w:r w:rsidRPr="00A75D76">
              <w:rPr>
                <w:rFonts w:asciiTheme="minorHAnsi" w:eastAsia="標楷體" w:hAnsiTheme="minorHAnsi"/>
                <w:szCs w:val="24"/>
              </w:rPr>
              <w:t>1</w:t>
            </w:r>
            <w:r w:rsidRPr="00A75D76">
              <w:rPr>
                <w:rFonts w:asciiTheme="minorHAnsi" w:eastAsia="標楷體" w:hAnsiTheme="minorHAnsi"/>
                <w:szCs w:val="24"/>
                <w:lang w:eastAsia="zh-HK"/>
              </w:rPr>
              <w:t>學期</w:t>
            </w:r>
          </w:p>
        </w:tc>
        <w:tc>
          <w:tcPr>
            <w:tcW w:w="851" w:type="dxa"/>
            <w:vAlign w:val="center"/>
          </w:tcPr>
          <w:p w:rsidR="00DA572A" w:rsidRPr="00A75D76" w:rsidRDefault="00DA572A" w:rsidP="00180A37">
            <w:pPr>
              <w:rPr>
                <w:rFonts w:asciiTheme="minorHAnsi" w:eastAsia="標楷體" w:hAnsiTheme="minorHAnsi"/>
                <w:szCs w:val="24"/>
              </w:rPr>
            </w:pPr>
            <w:r w:rsidRPr="00A75D76">
              <w:rPr>
                <w:rFonts w:asciiTheme="minorHAnsi" w:eastAsia="標楷體" w:hAnsiTheme="minorHAnsi"/>
                <w:szCs w:val="24"/>
                <w:lang w:eastAsia="zh-HK"/>
              </w:rPr>
              <w:t>第</w:t>
            </w:r>
          </w:p>
          <w:p w:rsidR="00DA572A" w:rsidRPr="00A75D76" w:rsidRDefault="00DA572A" w:rsidP="00180A37">
            <w:pPr>
              <w:rPr>
                <w:rFonts w:asciiTheme="minorHAnsi" w:eastAsia="標楷體" w:hAnsiTheme="minorHAnsi"/>
                <w:szCs w:val="24"/>
                <w:lang w:eastAsia="zh-HK"/>
              </w:rPr>
            </w:pPr>
            <w:r w:rsidRPr="00A75D76">
              <w:rPr>
                <w:rFonts w:asciiTheme="minorHAnsi" w:eastAsia="標楷體" w:hAnsiTheme="minorHAnsi"/>
                <w:szCs w:val="24"/>
              </w:rPr>
              <w:t>1-4</w:t>
            </w:r>
            <w:r w:rsidRPr="00A75D76">
              <w:rPr>
                <w:rFonts w:asciiTheme="minorHAnsi" w:eastAsia="標楷體" w:hAnsiTheme="minorHAnsi"/>
                <w:szCs w:val="24"/>
                <w:lang w:eastAsia="zh-HK"/>
              </w:rPr>
              <w:t>週</w:t>
            </w:r>
          </w:p>
        </w:tc>
        <w:tc>
          <w:tcPr>
            <w:tcW w:w="1417" w:type="dxa"/>
            <w:vAlign w:val="center"/>
          </w:tcPr>
          <w:p w:rsidR="00DA572A" w:rsidRPr="00A75D76" w:rsidRDefault="00DA572A" w:rsidP="00180A37">
            <w:pPr>
              <w:snapToGrid w:val="0"/>
              <w:rPr>
                <w:rFonts w:asciiTheme="minorHAnsi" w:eastAsia="標楷體" w:hAnsiTheme="minorHAnsi" w:cs="新細明體"/>
                <w:color w:val="000000" w:themeColor="text1"/>
                <w:szCs w:val="24"/>
              </w:rPr>
            </w:pPr>
            <w:r w:rsidRPr="00A75D76">
              <w:rPr>
                <w:rFonts w:asciiTheme="minorHAnsi" w:eastAsia="標楷體" w:hAnsiTheme="minorHAnsi" w:cs="新細明體"/>
                <w:color w:val="000000" w:themeColor="text1"/>
                <w:szCs w:val="24"/>
              </w:rPr>
              <w:t>音樂多美妙</w:t>
            </w:r>
          </w:p>
        </w:tc>
        <w:tc>
          <w:tcPr>
            <w:tcW w:w="6096" w:type="dxa"/>
            <w:vAlign w:val="center"/>
          </w:tcPr>
          <w:p w:rsidR="00DA572A" w:rsidRPr="00A75D76" w:rsidRDefault="00DA572A"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校歌教唱與聖歌學習</w:t>
            </w:r>
          </w:p>
          <w:p w:rsidR="00DA572A" w:rsidRPr="00A75D76" w:rsidRDefault="00DA572A"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透過生活情境觀察，認識音樂元素</w:t>
            </w:r>
          </w:p>
          <w:p w:rsidR="00DA572A" w:rsidRPr="00A75D76" w:rsidRDefault="00DA572A"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從曲目的引導，理解音樂元素在樂曲中的呈現。</w:t>
            </w:r>
          </w:p>
          <w:p w:rsidR="00DA572A" w:rsidRPr="00A75D76" w:rsidRDefault="00DA572A"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藉由中音直笛的練習，掌握正確的指法、運氣與運舌技巧</w:t>
            </w:r>
          </w:p>
        </w:tc>
      </w:tr>
      <w:tr w:rsidR="00DA572A" w:rsidRPr="00A75D76" w:rsidTr="00575FB7">
        <w:trPr>
          <w:trHeight w:val="720"/>
          <w:jc w:val="center"/>
        </w:trPr>
        <w:tc>
          <w:tcPr>
            <w:tcW w:w="562" w:type="dxa"/>
            <w:vMerge/>
            <w:tcMar>
              <w:left w:w="28" w:type="dxa"/>
              <w:right w:w="28" w:type="dxa"/>
            </w:tcMar>
            <w:vAlign w:val="center"/>
          </w:tcPr>
          <w:p w:rsidR="00DA572A" w:rsidRPr="00A75D76" w:rsidRDefault="00DA572A" w:rsidP="00180A37">
            <w:pPr>
              <w:snapToGrid w:val="0"/>
              <w:rPr>
                <w:rFonts w:asciiTheme="minorHAnsi" w:eastAsia="標楷體" w:hAnsiTheme="minorHAnsi"/>
                <w:szCs w:val="24"/>
                <w:lang w:eastAsia="zh-HK"/>
              </w:rPr>
            </w:pPr>
          </w:p>
        </w:tc>
        <w:tc>
          <w:tcPr>
            <w:tcW w:w="851" w:type="dxa"/>
            <w:vAlign w:val="center"/>
          </w:tcPr>
          <w:p w:rsidR="00DA572A" w:rsidRPr="00A75D76" w:rsidRDefault="00DA572A" w:rsidP="00180A37">
            <w:pPr>
              <w:snapToGrid w:val="0"/>
              <w:rPr>
                <w:rFonts w:asciiTheme="minorHAnsi" w:eastAsia="標楷體" w:hAnsiTheme="minorHAnsi"/>
                <w:szCs w:val="24"/>
              </w:rPr>
            </w:pPr>
            <w:r w:rsidRPr="00A75D76">
              <w:rPr>
                <w:rFonts w:asciiTheme="minorHAnsi" w:eastAsia="標楷體" w:hAnsiTheme="minorHAnsi"/>
                <w:szCs w:val="24"/>
                <w:lang w:eastAsia="zh-HK"/>
              </w:rPr>
              <w:t>第</w:t>
            </w:r>
          </w:p>
          <w:p w:rsidR="00DA572A" w:rsidRPr="00A75D76" w:rsidRDefault="00DA572A" w:rsidP="00180A37">
            <w:pPr>
              <w:snapToGrid w:val="0"/>
              <w:rPr>
                <w:rFonts w:asciiTheme="minorHAnsi" w:eastAsia="標楷體" w:hAnsiTheme="minorHAnsi"/>
                <w:szCs w:val="24"/>
                <w:lang w:eastAsia="zh-HK"/>
              </w:rPr>
            </w:pPr>
            <w:r w:rsidRPr="00A75D76">
              <w:rPr>
                <w:rFonts w:asciiTheme="minorHAnsi" w:eastAsia="標楷體" w:hAnsiTheme="minorHAnsi"/>
                <w:szCs w:val="24"/>
              </w:rPr>
              <w:t>5-8</w:t>
            </w:r>
            <w:r w:rsidRPr="00A75D76">
              <w:rPr>
                <w:rFonts w:asciiTheme="minorHAnsi" w:eastAsia="標楷體" w:hAnsiTheme="minorHAnsi"/>
                <w:szCs w:val="24"/>
                <w:lang w:eastAsia="zh-HK"/>
              </w:rPr>
              <w:t>週</w:t>
            </w:r>
          </w:p>
        </w:tc>
        <w:tc>
          <w:tcPr>
            <w:tcW w:w="1417" w:type="dxa"/>
            <w:vAlign w:val="center"/>
          </w:tcPr>
          <w:p w:rsidR="00DA572A" w:rsidRPr="00A75D76" w:rsidRDefault="00DA572A" w:rsidP="00180A37">
            <w:pPr>
              <w:snapToGrid w:val="0"/>
              <w:ind w:left="100" w:hanging="100"/>
              <w:rPr>
                <w:rFonts w:asciiTheme="minorHAnsi" w:eastAsia="標楷體" w:hAnsiTheme="minorHAnsi" w:cs="新細明體"/>
                <w:color w:val="000000" w:themeColor="text1"/>
                <w:szCs w:val="24"/>
              </w:rPr>
            </w:pPr>
            <w:r w:rsidRPr="00A75D76">
              <w:rPr>
                <w:rFonts w:asciiTheme="minorHAnsi" w:eastAsia="標楷體" w:hAnsiTheme="minorHAnsi" w:cs="新細明體"/>
                <w:color w:val="000000" w:themeColor="text1"/>
                <w:szCs w:val="24"/>
              </w:rPr>
              <w:t>唱歌好快樂</w:t>
            </w:r>
          </w:p>
        </w:tc>
        <w:tc>
          <w:tcPr>
            <w:tcW w:w="6096" w:type="dxa"/>
            <w:vAlign w:val="center"/>
          </w:tcPr>
          <w:p w:rsidR="00DA572A" w:rsidRPr="00A75D76" w:rsidRDefault="00DA572A"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透過尋找歌唱音域和暖聲，建立基礎歌唱技巧</w:t>
            </w:r>
          </w:p>
          <w:p w:rsidR="00DA572A" w:rsidRPr="00A75D76" w:rsidRDefault="00DA572A"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經由指揮圖示與活動，了解基礎指揮</w:t>
            </w:r>
          </w:p>
          <w:p w:rsidR="00DA572A" w:rsidRPr="00A75D76" w:rsidRDefault="00DA572A"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藉由歌唱形式介紹與歌唱評分活動，理解如何賞析生樂曲</w:t>
            </w:r>
          </w:p>
          <w:p w:rsidR="00DA572A" w:rsidRPr="00A75D76" w:rsidRDefault="00DA572A"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運用科技，培養自主學習唱歌的興趣</w:t>
            </w:r>
          </w:p>
          <w:p w:rsidR="00DA572A" w:rsidRPr="00A75D76" w:rsidRDefault="00DA572A"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學習以中音直笛吹奏樂曲，運用於生活中的歡唱場合</w:t>
            </w:r>
          </w:p>
        </w:tc>
      </w:tr>
      <w:tr w:rsidR="00DA572A" w:rsidRPr="00A75D76" w:rsidTr="002C3463">
        <w:trPr>
          <w:trHeight w:val="330"/>
          <w:jc w:val="center"/>
        </w:trPr>
        <w:tc>
          <w:tcPr>
            <w:tcW w:w="562" w:type="dxa"/>
            <w:vMerge/>
            <w:tcMar>
              <w:left w:w="28" w:type="dxa"/>
              <w:right w:w="28" w:type="dxa"/>
            </w:tcMar>
            <w:vAlign w:val="center"/>
          </w:tcPr>
          <w:p w:rsidR="00DA572A" w:rsidRPr="00A75D76" w:rsidRDefault="00DA572A" w:rsidP="00180A37">
            <w:pPr>
              <w:snapToGrid w:val="0"/>
              <w:rPr>
                <w:rFonts w:asciiTheme="minorHAnsi" w:eastAsia="標楷體" w:hAnsiTheme="minorHAnsi"/>
                <w:szCs w:val="24"/>
                <w:lang w:eastAsia="zh-HK"/>
              </w:rPr>
            </w:pPr>
          </w:p>
        </w:tc>
        <w:tc>
          <w:tcPr>
            <w:tcW w:w="851" w:type="dxa"/>
            <w:vAlign w:val="center"/>
          </w:tcPr>
          <w:p w:rsidR="00DA572A" w:rsidRPr="00A75D76" w:rsidRDefault="00DA572A" w:rsidP="00180A37">
            <w:pPr>
              <w:snapToGrid w:val="0"/>
              <w:ind w:rightChars="-22" w:right="-53"/>
              <w:rPr>
                <w:rFonts w:asciiTheme="minorHAnsi" w:eastAsia="標楷體" w:hAnsiTheme="minorHAnsi"/>
                <w:szCs w:val="24"/>
                <w:lang w:eastAsia="zh-HK"/>
              </w:rPr>
            </w:pPr>
            <w:r w:rsidRPr="00A75D76">
              <w:rPr>
                <w:rFonts w:asciiTheme="minorHAnsi" w:eastAsia="標楷體" w:hAnsiTheme="minorHAnsi"/>
                <w:szCs w:val="24"/>
                <w:lang w:eastAsia="zh-HK"/>
              </w:rPr>
              <w:t>第</w:t>
            </w:r>
            <w:r w:rsidRPr="00A75D76">
              <w:rPr>
                <w:rFonts w:asciiTheme="minorHAnsi" w:eastAsia="標楷體" w:hAnsiTheme="minorHAnsi"/>
                <w:szCs w:val="24"/>
              </w:rPr>
              <w:t>9-14</w:t>
            </w:r>
            <w:r w:rsidRPr="00A75D76">
              <w:rPr>
                <w:rFonts w:asciiTheme="minorHAnsi" w:eastAsia="標楷體" w:hAnsiTheme="minorHAnsi"/>
                <w:szCs w:val="24"/>
                <w:lang w:eastAsia="zh-HK"/>
              </w:rPr>
              <w:t>週</w:t>
            </w:r>
          </w:p>
        </w:tc>
        <w:tc>
          <w:tcPr>
            <w:tcW w:w="1417" w:type="dxa"/>
            <w:vAlign w:val="center"/>
          </w:tcPr>
          <w:p w:rsidR="00DA572A" w:rsidRPr="00A75D76" w:rsidRDefault="00DA572A" w:rsidP="00180A37">
            <w:pPr>
              <w:snapToGrid w:val="0"/>
              <w:ind w:left="100" w:hanging="100"/>
              <w:rPr>
                <w:rFonts w:asciiTheme="minorHAnsi" w:eastAsia="標楷體" w:hAnsiTheme="minorHAnsi" w:cs="新細明體"/>
                <w:color w:val="000000" w:themeColor="text1"/>
                <w:szCs w:val="24"/>
              </w:rPr>
            </w:pPr>
            <w:r w:rsidRPr="00A75D76">
              <w:rPr>
                <w:rFonts w:asciiTheme="minorHAnsi" w:eastAsia="標楷體" w:hAnsiTheme="minorHAnsi" w:cs="新細明體"/>
                <w:color w:val="000000" w:themeColor="text1"/>
                <w:szCs w:val="24"/>
              </w:rPr>
              <w:t>老歌不老</w:t>
            </w:r>
          </w:p>
        </w:tc>
        <w:tc>
          <w:tcPr>
            <w:tcW w:w="6096" w:type="dxa"/>
            <w:vAlign w:val="center"/>
          </w:tcPr>
          <w:p w:rsidR="00DA572A" w:rsidRPr="00A75D76" w:rsidRDefault="00DA572A"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藉由欣賞並習唱歌曲，體會台灣音樂之美</w:t>
            </w:r>
          </w:p>
          <w:p w:rsidR="00DA572A" w:rsidRPr="00A75D76" w:rsidRDefault="00DA572A"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經由台灣流行老歌的介紹，關懷台灣在地生活中的音樂</w:t>
            </w:r>
          </w:p>
          <w:p w:rsidR="00DA572A" w:rsidRPr="00A75D76" w:rsidRDefault="00DA572A"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lastRenderedPageBreak/>
              <w:t>透過討論，探究歌曲創作背景與社會文化的關聯及其意義</w:t>
            </w:r>
          </w:p>
          <w:p w:rsidR="00DA572A" w:rsidRPr="00A75D76" w:rsidRDefault="00DA572A"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習奏中音直笛樂曲，加深對樂曲的審美感知，</w:t>
            </w:r>
          </w:p>
          <w:p w:rsidR="00DA572A" w:rsidRPr="00A75D76" w:rsidRDefault="00DA572A"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中音直笛指法的進階學習，以吹奏更寬的音域範圍</w:t>
            </w:r>
          </w:p>
        </w:tc>
      </w:tr>
      <w:tr w:rsidR="00DA572A" w:rsidRPr="00A75D76" w:rsidTr="009B63CD">
        <w:trPr>
          <w:trHeight w:val="467"/>
          <w:jc w:val="center"/>
        </w:trPr>
        <w:tc>
          <w:tcPr>
            <w:tcW w:w="562" w:type="dxa"/>
            <w:vMerge/>
            <w:tcMar>
              <w:left w:w="28" w:type="dxa"/>
              <w:right w:w="28" w:type="dxa"/>
            </w:tcMar>
            <w:vAlign w:val="center"/>
          </w:tcPr>
          <w:p w:rsidR="00DA572A" w:rsidRPr="00A75D76" w:rsidRDefault="00DA572A" w:rsidP="00180A37">
            <w:pPr>
              <w:snapToGrid w:val="0"/>
              <w:rPr>
                <w:rFonts w:asciiTheme="minorHAnsi" w:eastAsia="標楷體" w:hAnsiTheme="minorHAnsi"/>
                <w:szCs w:val="24"/>
                <w:lang w:eastAsia="zh-HK"/>
              </w:rPr>
            </w:pPr>
          </w:p>
        </w:tc>
        <w:tc>
          <w:tcPr>
            <w:tcW w:w="851" w:type="dxa"/>
            <w:vAlign w:val="center"/>
          </w:tcPr>
          <w:p w:rsidR="00DA572A" w:rsidRPr="00A75D76" w:rsidRDefault="00DA572A" w:rsidP="00180A37">
            <w:pPr>
              <w:snapToGrid w:val="0"/>
              <w:rPr>
                <w:rFonts w:asciiTheme="minorHAnsi" w:eastAsia="標楷體" w:hAnsiTheme="minorHAnsi"/>
                <w:szCs w:val="24"/>
                <w:lang w:eastAsia="zh-HK"/>
              </w:rPr>
            </w:pPr>
            <w:r w:rsidRPr="00A75D76">
              <w:rPr>
                <w:rFonts w:asciiTheme="minorHAnsi" w:eastAsia="標楷體" w:hAnsiTheme="minorHAnsi"/>
                <w:szCs w:val="24"/>
                <w:lang w:eastAsia="zh-HK"/>
              </w:rPr>
              <w:t>第</w:t>
            </w:r>
            <w:r w:rsidRPr="00A75D76">
              <w:rPr>
                <w:rFonts w:asciiTheme="minorHAnsi" w:eastAsia="標楷體" w:hAnsiTheme="minorHAnsi"/>
                <w:szCs w:val="24"/>
              </w:rPr>
              <w:t>16-20</w:t>
            </w:r>
            <w:r w:rsidRPr="00A75D76">
              <w:rPr>
                <w:rFonts w:asciiTheme="minorHAnsi" w:eastAsia="標楷體" w:hAnsiTheme="minorHAnsi"/>
                <w:szCs w:val="24"/>
                <w:lang w:eastAsia="zh-HK"/>
              </w:rPr>
              <w:t>週</w:t>
            </w:r>
          </w:p>
        </w:tc>
        <w:tc>
          <w:tcPr>
            <w:tcW w:w="1417" w:type="dxa"/>
            <w:vAlign w:val="center"/>
          </w:tcPr>
          <w:p w:rsidR="00DA572A" w:rsidRPr="00A75D76" w:rsidRDefault="00DA572A" w:rsidP="00180A37">
            <w:pPr>
              <w:snapToGrid w:val="0"/>
              <w:ind w:left="100" w:hanging="100"/>
              <w:rPr>
                <w:rFonts w:asciiTheme="minorHAnsi" w:eastAsia="標楷體" w:hAnsiTheme="minorHAnsi" w:cs="新細明體"/>
                <w:color w:val="000000" w:themeColor="text1"/>
                <w:szCs w:val="24"/>
                <w:lang w:eastAsia="zh-HK"/>
              </w:rPr>
            </w:pPr>
            <w:r w:rsidRPr="00A75D76">
              <w:rPr>
                <w:rFonts w:asciiTheme="minorHAnsi" w:eastAsia="標楷體" w:hAnsiTheme="minorHAnsi" w:cs="新細明體"/>
                <w:color w:val="000000" w:themeColor="text1"/>
                <w:szCs w:val="24"/>
              </w:rPr>
              <w:t>一起</w:t>
            </w:r>
            <w:r w:rsidR="00180A37">
              <w:rPr>
                <w:rFonts w:asciiTheme="minorHAnsi" w:eastAsia="標楷體" w:hAnsiTheme="minorHAnsi" w:cs="新細明體" w:hint="eastAsia"/>
                <w:color w:val="000000" w:themeColor="text1"/>
                <w:szCs w:val="24"/>
              </w:rPr>
              <w:t>玩</w:t>
            </w:r>
            <w:r w:rsidRPr="00A75D76">
              <w:rPr>
                <w:rFonts w:asciiTheme="minorHAnsi" w:eastAsia="標楷體" w:hAnsiTheme="minorHAnsi" w:cs="新細明體"/>
                <w:color w:val="000000" w:themeColor="text1"/>
                <w:szCs w:val="24"/>
              </w:rPr>
              <w:t>節奏</w:t>
            </w:r>
          </w:p>
        </w:tc>
        <w:tc>
          <w:tcPr>
            <w:tcW w:w="6096" w:type="dxa"/>
            <w:vAlign w:val="center"/>
          </w:tcPr>
          <w:p w:rsidR="00DA572A" w:rsidRPr="00A75D76" w:rsidRDefault="00DA572A"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觀察生活中的環境聲音，找出規律的節奏變化</w:t>
            </w:r>
          </w:p>
          <w:p w:rsidR="00DA572A" w:rsidRPr="00A75D76" w:rsidRDefault="00DA572A"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認識擊樂器，體驗各類型的節奏，了解節奏由規律與強弱組成認識各種展演場所，掌握節奏的選擇與展演需求的搭配透過演唱或演奏不同節奏風格的音樂類型探索多元曲風，</w:t>
            </w:r>
          </w:p>
        </w:tc>
      </w:tr>
      <w:tr w:rsidR="00230C2F" w:rsidRPr="00A75D76" w:rsidTr="00575FB7">
        <w:trPr>
          <w:trHeight w:val="720"/>
          <w:jc w:val="center"/>
        </w:trPr>
        <w:tc>
          <w:tcPr>
            <w:tcW w:w="562" w:type="dxa"/>
            <w:vMerge w:val="restart"/>
            <w:tcMar>
              <w:left w:w="28" w:type="dxa"/>
              <w:right w:w="28" w:type="dxa"/>
            </w:tcMar>
          </w:tcPr>
          <w:p w:rsidR="00230C2F" w:rsidRPr="00A75D76" w:rsidRDefault="00230C2F" w:rsidP="00180A37">
            <w:pPr>
              <w:rPr>
                <w:rFonts w:asciiTheme="minorHAnsi" w:eastAsia="標楷體" w:hAnsiTheme="minorHAnsi"/>
                <w:szCs w:val="24"/>
                <w:lang w:eastAsia="zh-HK"/>
              </w:rPr>
            </w:pPr>
            <w:r w:rsidRPr="00A75D76">
              <w:rPr>
                <w:rFonts w:asciiTheme="minorHAnsi" w:eastAsia="標楷體" w:hAnsiTheme="minorHAnsi"/>
                <w:szCs w:val="24"/>
                <w:lang w:eastAsia="zh-HK"/>
              </w:rPr>
              <w:t>第</w:t>
            </w:r>
            <w:r w:rsidRPr="00A75D76">
              <w:rPr>
                <w:rFonts w:asciiTheme="minorHAnsi" w:eastAsia="標楷體" w:hAnsiTheme="minorHAnsi"/>
                <w:szCs w:val="24"/>
              </w:rPr>
              <w:t>2</w:t>
            </w:r>
            <w:r w:rsidRPr="00A75D76">
              <w:rPr>
                <w:rFonts w:asciiTheme="minorHAnsi" w:eastAsia="標楷體" w:hAnsiTheme="minorHAnsi"/>
                <w:szCs w:val="24"/>
                <w:lang w:eastAsia="zh-HK"/>
              </w:rPr>
              <w:t>學期</w:t>
            </w:r>
          </w:p>
        </w:tc>
        <w:tc>
          <w:tcPr>
            <w:tcW w:w="851" w:type="dxa"/>
            <w:vAlign w:val="center"/>
          </w:tcPr>
          <w:p w:rsidR="00230C2F" w:rsidRPr="00A75D76" w:rsidRDefault="00230C2F" w:rsidP="00180A37">
            <w:pPr>
              <w:rPr>
                <w:rFonts w:asciiTheme="minorHAnsi" w:eastAsia="標楷體" w:hAnsiTheme="minorHAnsi"/>
                <w:szCs w:val="24"/>
                <w:lang w:eastAsia="zh-HK"/>
              </w:rPr>
            </w:pPr>
            <w:r w:rsidRPr="00A75D76">
              <w:rPr>
                <w:rFonts w:asciiTheme="minorHAnsi" w:eastAsia="標楷體" w:hAnsiTheme="minorHAnsi"/>
                <w:szCs w:val="24"/>
                <w:lang w:eastAsia="zh-HK"/>
              </w:rPr>
              <w:t>第</w:t>
            </w:r>
          </w:p>
          <w:p w:rsidR="00230C2F" w:rsidRPr="00A75D76" w:rsidRDefault="00230C2F" w:rsidP="00180A37">
            <w:pPr>
              <w:ind w:rightChars="-34" w:right="-82"/>
              <w:rPr>
                <w:rFonts w:asciiTheme="minorHAnsi" w:eastAsia="標楷體" w:hAnsiTheme="minorHAnsi"/>
                <w:szCs w:val="24"/>
                <w:lang w:eastAsia="zh-HK"/>
              </w:rPr>
            </w:pPr>
            <w:r w:rsidRPr="00A75D76">
              <w:rPr>
                <w:rFonts w:asciiTheme="minorHAnsi" w:eastAsia="標楷體" w:hAnsiTheme="minorHAnsi"/>
                <w:szCs w:val="24"/>
              </w:rPr>
              <w:t>1-4</w:t>
            </w:r>
            <w:r w:rsidRPr="00A75D76">
              <w:rPr>
                <w:rFonts w:asciiTheme="minorHAnsi" w:eastAsia="標楷體" w:hAnsiTheme="minorHAnsi"/>
                <w:szCs w:val="24"/>
                <w:lang w:eastAsia="zh-HK"/>
              </w:rPr>
              <w:t>週</w:t>
            </w:r>
          </w:p>
        </w:tc>
        <w:tc>
          <w:tcPr>
            <w:tcW w:w="1417" w:type="dxa"/>
            <w:vAlign w:val="center"/>
          </w:tcPr>
          <w:p w:rsidR="00230C2F" w:rsidRPr="00A75D76" w:rsidRDefault="00230C2F" w:rsidP="00180A37">
            <w:pPr>
              <w:snapToGrid w:val="0"/>
              <w:rPr>
                <w:rFonts w:asciiTheme="minorHAnsi" w:eastAsia="標楷體" w:hAnsiTheme="minorHAnsi" w:cs="新細明體"/>
                <w:color w:val="000000" w:themeColor="text1"/>
                <w:szCs w:val="24"/>
              </w:rPr>
            </w:pPr>
            <w:r w:rsidRPr="00A75D76">
              <w:rPr>
                <w:rFonts w:asciiTheme="minorHAnsi" w:eastAsia="標楷體" w:hAnsiTheme="minorHAnsi" w:cs="新細明體"/>
                <w:color w:val="000000" w:themeColor="text1"/>
                <w:szCs w:val="24"/>
              </w:rPr>
              <w:t>自然的奧祕</w:t>
            </w:r>
          </w:p>
        </w:tc>
        <w:tc>
          <w:tcPr>
            <w:tcW w:w="6096" w:type="dxa"/>
            <w:vAlign w:val="center"/>
          </w:tcPr>
          <w:p w:rsidR="00230C2F" w:rsidRPr="00A75D76" w:rsidRDefault="00230C2F"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聖歌學習</w:t>
            </w:r>
          </w:p>
          <w:p w:rsidR="00230C2F" w:rsidRPr="00A75D76" w:rsidRDefault="00230C2F"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透過生活情境觀察，認識大自然的聲音元素</w:t>
            </w:r>
          </w:p>
          <w:p w:rsidR="00230C2F" w:rsidRPr="00A75D76" w:rsidRDefault="00230C2F"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從曲目的引導，理解大自然的聲音元素在樂曲中的呈現。</w:t>
            </w:r>
          </w:p>
          <w:p w:rsidR="00230C2F" w:rsidRPr="00A75D76" w:rsidRDefault="00230C2F"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藉由中音直笛的練習，尋找大自然的音樂</w:t>
            </w:r>
            <w:r w:rsidRPr="00A75D76">
              <w:rPr>
                <w:rFonts w:asciiTheme="minorHAnsi" w:eastAsia="標楷體" w:hAnsiTheme="minorHAnsi"/>
                <w:color w:val="000000" w:themeColor="text1"/>
                <w:szCs w:val="24"/>
              </w:rPr>
              <w:t>&gt;</w:t>
            </w:r>
          </w:p>
        </w:tc>
      </w:tr>
      <w:tr w:rsidR="00230C2F" w:rsidRPr="00A75D76" w:rsidTr="00293755">
        <w:trPr>
          <w:trHeight w:val="607"/>
          <w:jc w:val="center"/>
        </w:trPr>
        <w:tc>
          <w:tcPr>
            <w:tcW w:w="562" w:type="dxa"/>
            <w:vMerge/>
            <w:tcMar>
              <w:left w:w="28" w:type="dxa"/>
              <w:right w:w="28" w:type="dxa"/>
            </w:tcMar>
            <w:vAlign w:val="center"/>
          </w:tcPr>
          <w:p w:rsidR="00230C2F" w:rsidRPr="00A75D76" w:rsidRDefault="00230C2F" w:rsidP="00180A37">
            <w:pPr>
              <w:snapToGrid w:val="0"/>
              <w:rPr>
                <w:rFonts w:asciiTheme="minorHAnsi" w:eastAsia="標楷體" w:hAnsiTheme="minorHAnsi"/>
                <w:szCs w:val="24"/>
                <w:lang w:eastAsia="zh-HK"/>
              </w:rPr>
            </w:pPr>
          </w:p>
        </w:tc>
        <w:tc>
          <w:tcPr>
            <w:tcW w:w="851" w:type="dxa"/>
            <w:vAlign w:val="center"/>
          </w:tcPr>
          <w:p w:rsidR="00230C2F" w:rsidRPr="00A75D76" w:rsidRDefault="00230C2F" w:rsidP="00180A37">
            <w:pPr>
              <w:snapToGrid w:val="0"/>
              <w:rPr>
                <w:rFonts w:asciiTheme="minorHAnsi" w:eastAsia="標楷體" w:hAnsiTheme="minorHAnsi"/>
                <w:szCs w:val="24"/>
                <w:lang w:eastAsia="zh-HK"/>
              </w:rPr>
            </w:pPr>
            <w:r w:rsidRPr="00A75D76">
              <w:rPr>
                <w:rFonts w:asciiTheme="minorHAnsi" w:eastAsia="標楷體" w:hAnsiTheme="minorHAnsi"/>
                <w:szCs w:val="24"/>
                <w:lang w:eastAsia="zh-HK"/>
              </w:rPr>
              <w:t>第</w:t>
            </w:r>
          </w:p>
          <w:p w:rsidR="00230C2F" w:rsidRPr="00A75D76" w:rsidRDefault="00230C2F" w:rsidP="00180A37">
            <w:pPr>
              <w:snapToGrid w:val="0"/>
              <w:rPr>
                <w:rFonts w:asciiTheme="minorHAnsi" w:eastAsia="標楷體" w:hAnsiTheme="minorHAnsi"/>
                <w:szCs w:val="24"/>
                <w:lang w:eastAsia="zh-HK"/>
              </w:rPr>
            </w:pPr>
            <w:r w:rsidRPr="00A75D76">
              <w:rPr>
                <w:rFonts w:asciiTheme="minorHAnsi" w:eastAsia="標楷體" w:hAnsiTheme="minorHAnsi"/>
                <w:szCs w:val="24"/>
              </w:rPr>
              <w:t>5-9</w:t>
            </w:r>
            <w:r w:rsidRPr="00A75D76">
              <w:rPr>
                <w:rFonts w:asciiTheme="minorHAnsi" w:eastAsia="標楷體" w:hAnsiTheme="minorHAnsi"/>
                <w:szCs w:val="24"/>
                <w:lang w:eastAsia="zh-HK"/>
              </w:rPr>
              <w:t>週</w:t>
            </w:r>
          </w:p>
        </w:tc>
        <w:tc>
          <w:tcPr>
            <w:tcW w:w="1417" w:type="dxa"/>
            <w:vAlign w:val="center"/>
          </w:tcPr>
          <w:p w:rsidR="00230C2F" w:rsidRPr="00A75D76" w:rsidRDefault="00230C2F" w:rsidP="00180A37">
            <w:pPr>
              <w:snapToGrid w:val="0"/>
              <w:ind w:left="100" w:hanging="100"/>
              <w:rPr>
                <w:rFonts w:asciiTheme="minorHAnsi" w:eastAsia="標楷體" w:hAnsiTheme="minorHAnsi" w:cs="新細明體"/>
                <w:color w:val="000000" w:themeColor="text1"/>
                <w:szCs w:val="24"/>
              </w:rPr>
            </w:pPr>
            <w:r w:rsidRPr="00A75D76">
              <w:rPr>
                <w:rFonts w:asciiTheme="minorHAnsi" w:eastAsia="標楷體" w:hAnsiTheme="minorHAnsi" w:cs="新細明體"/>
                <w:color w:val="000000" w:themeColor="text1"/>
                <w:szCs w:val="24"/>
              </w:rPr>
              <w:t>原鄉的呼喚</w:t>
            </w:r>
          </w:p>
        </w:tc>
        <w:tc>
          <w:tcPr>
            <w:tcW w:w="6096" w:type="dxa"/>
            <w:vAlign w:val="center"/>
          </w:tcPr>
          <w:p w:rsidR="00230C2F" w:rsidRPr="00A75D76" w:rsidRDefault="00230C2F"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透過尋找歌唱音域和暖聲，建立基礎歌唱技巧</w:t>
            </w:r>
          </w:p>
          <w:p w:rsidR="00230C2F" w:rsidRPr="00A75D76" w:rsidRDefault="00230C2F"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經由圖騰與活動，了解台灣原住民的音樂世界</w:t>
            </w:r>
          </w:p>
          <w:p w:rsidR="00230C2F" w:rsidRPr="00A75D76" w:rsidRDefault="00230C2F"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藉由歌唱形式介紹台灣原住民的天籟美聲</w:t>
            </w:r>
          </w:p>
          <w:p w:rsidR="00230C2F" w:rsidRPr="00A75D76" w:rsidRDefault="00230C2F"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運用科技，培養自主學習唱歌的興趣</w:t>
            </w:r>
          </w:p>
          <w:p w:rsidR="00230C2F" w:rsidRPr="00A75D76" w:rsidRDefault="00230C2F"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學習以中音直笛吹奏台灣原住民傳統歌曲</w:t>
            </w:r>
          </w:p>
        </w:tc>
      </w:tr>
      <w:tr w:rsidR="00230C2F" w:rsidRPr="00A75D76" w:rsidTr="00293755">
        <w:trPr>
          <w:trHeight w:val="274"/>
          <w:jc w:val="center"/>
        </w:trPr>
        <w:tc>
          <w:tcPr>
            <w:tcW w:w="562" w:type="dxa"/>
            <w:vMerge/>
            <w:tcMar>
              <w:left w:w="28" w:type="dxa"/>
              <w:right w:w="28" w:type="dxa"/>
            </w:tcMar>
            <w:vAlign w:val="center"/>
          </w:tcPr>
          <w:p w:rsidR="00230C2F" w:rsidRPr="00A75D76" w:rsidRDefault="00230C2F" w:rsidP="00180A37">
            <w:pPr>
              <w:snapToGrid w:val="0"/>
              <w:rPr>
                <w:rFonts w:asciiTheme="minorHAnsi" w:eastAsia="標楷體" w:hAnsiTheme="minorHAnsi"/>
                <w:szCs w:val="24"/>
                <w:lang w:eastAsia="zh-HK"/>
              </w:rPr>
            </w:pPr>
          </w:p>
        </w:tc>
        <w:tc>
          <w:tcPr>
            <w:tcW w:w="851" w:type="dxa"/>
            <w:vAlign w:val="center"/>
          </w:tcPr>
          <w:p w:rsidR="00230C2F" w:rsidRPr="00A75D76" w:rsidRDefault="00230C2F" w:rsidP="00180A37">
            <w:pPr>
              <w:snapToGrid w:val="0"/>
              <w:rPr>
                <w:rFonts w:asciiTheme="minorHAnsi" w:eastAsia="標楷體" w:hAnsiTheme="minorHAnsi"/>
                <w:szCs w:val="24"/>
                <w:lang w:eastAsia="zh-HK"/>
              </w:rPr>
            </w:pPr>
            <w:r w:rsidRPr="00A75D76">
              <w:rPr>
                <w:rFonts w:asciiTheme="minorHAnsi" w:eastAsia="標楷體" w:hAnsiTheme="minorHAnsi"/>
                <w:szCs w:val="24"/>
                <w:lang w:eastAsia="zh-HK"/>
              </w:rPr>
              <w:t>第</w:t>
            </w:r>
            <w:r w:rsidRPr="00A75D76">
              <w:rPr>
                <w:rFonts w:asciiTheme="minorHAnsi" w:eastAsia="標楷體" w:hAnsiTheme="minorHAnsi"/>
                <w:szCs w:val="24"/>
              </w:rPr>
              <w:t>10-15</w:t>
            </w:r>
            <w:r w:rsidRPr="00A75D76">
              <w:rPr>
                <w:rFonts w:asciiTheme="minorHAnsi" w:eastAsia="標楷體" w:hAnsiTheme="minorHAnsi"/>
                <w:szCs w:val="24"/>
                <w:lang w:eastAsia="zh-HK"/>
              </w:rPr>
              <w:t>週</w:t>
            </w:r>
          </w:p>
        </w:tc>
        <w:tc>
          <w:tcPr>
            <w:tcW w:w="1417" w:type="dxa"/>
            <w:vAlign w:val="center"/>
          </w:tcPr>
          <w:p w:rsidR="00230C2F" w:rsidRPr="00A75D76" w:rsidRDefault="00230C2F" w:rsidP="00180A37">
            <w:pPr>
              <w:snapToGrid w:val="0"/>
              <w:ind w:left="100" w:hanging="100"/>
              <w:rPr>
                <w:rFonts w:asciiTheme="minorHAnsi" w:eastAsia="標楷體" w:hAnsiTheme="minorHAnsi" w:cs="新細明體"/>
                <w:color w:val="000000" w:themeColor="text1"/>
                <w:szCs w:val="24"/>
              </w:rPr>
            </w:pPr>
            <w:r w:rsidRPr="00A75D76">
              <w:rPr>
                <w:rFonts w:asciiTheme="minorHAnsi" w:eastAsia="標楷體" w:hAnsiTheme="minorHAnsi" w:cs="新細明體"/>
                <w:color w:val="000000" w:themeColor="text1"/>
                <w:szCs w:val="24"/>
              </w:rPr>
              <w:t>勇敢走出去</w:t>
            </w:r>
          </w:p>
        </w:tc>
        <w:tc>
          <w:tcPr>
            <w:tcW w:w="6096" w:type="dxa"/>
            <w:vAlign w:val="center"/>
          </w:tcPr>
          <w:p w:rsidR="00230C2F" w:rsidRPr="00A75D76" w:rsidRDefault="00230C2F"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藉由欣賞並習唱歌曲，體會大陸民歌之美</w:t>
            </w:r>
          </w:p>
          <w:p w:rsidR="00230C2F" w:rsidRPr="00A75D76" w:rsidRDefault="00230C2F"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經由大陸民歌的介紹，感受在地生活中的音樂情懷</w:t>
            </w:r>
          </w:p>
          <w:p w:rsidR="00230C2F" w:rsidRPr="00A75D76" w:rsidRDefault="00230C2F"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透過討論，探究歌曲創作背景與社會文化的關聯及其意義</w:t>
            </w:r>
          </w:p>
          <w:p w:rsidR="00230C2F" w:rsidRPr="00A75D76" w:rsidRDefault="00230C2F"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習奏中音直笛大陸民歌樂曲，加深對樂曲的審美感知，</w:t>
            </w:r>
          </w:p>
          <w:p w:rsidR="00230C2F" w:rsidRPr="00A75D76" w:rsidRDefault="00230C2F"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中音直笛指法的進階學習，以吹奏更寬的音域範圍</w:t>
            </w:r>
          </w:p>
        </w:tc>
      </w:tr>
      <w:tr w:rsidR="00230C2F" w:rsidRPr="00A75D76" w:rsidTr="00575FB7">
        <w:trPr>
          <w:trHeight w:val="720"/>
          <w:jc w:val="center"/>
        </w:trPr>
        <w:tc>
          <w:tcPr>
            <w:tcW w:w="562" w:type="dxa"/>
            <w:vMerge/>
            <w:tcMar>
              <w:left w:w="28" w:type="dxa"/>
              <w:right w:w="28" w:type="dxa"/>
            </w:tcMar>
            <w:vAlign w:val="center"/>
          </w:tcPr>
          <w:p w:rsidR="00230C2F" w:rsidRPr="00A75D76" w:rsidRDefault="00230C2F" w:rsidP="00180A37">
            <w:pPr>
              <w:snapToGrid w:val="0"/>
              <w:rPr>
                <w:rFonts w:asciiTheme="minorHAnsi" w:eastAsia="標楷體" w:hAnsiTheme="minorHAnsi"/>
                <w:szCs w:val="24"/>
                <w:lang w:eastAsia="zh-HK"/>
              </w:rPr>
            </w:pPr>
          </w:p>
        </w:tc>
        <w:tc>
          <w:tcPr>
            <w:tcW w:w="851" w:type="dxa"/>
            <w:vAlign w:val="center"/>
          </w:tcPr>
          <w:p w:rsidR="00230C2F" w:rsidRPr="00A75D76" w:rsidRDefault="00230C2F" w:rsidP="00180A37">
            <w:pPr>
              <w:snapToGrid w:val="0"/>
              <w:rPr>
                <w:rFonts w:asciiTheme="minorHAnsi" w:eastAsia="標楷體" w:hAnsiTheme="minorHAnsi"/>
                <w:szCs w:val="24"/>
                <w:lang w:eastAsia="zh-HK"/>
              </w:rPr>
            </w:pPr>
            <w:r w:rsidRPr="00A75D76">
              <w:rPr>
                <w:rFonts w:asciiTheme="minorHAnsi" w:eastAsia="標楷體" w:hAnsiTheme="minorHAnsi"/>
                <w:szCs w:val="24"/>
                <w:lang w:eastAsia="zh-HK"/>
              </w:rPr>
              <w:t>第</w:t>
            </w:r>
          </w:p>
          <w:p w:rsidR="00230C2F" w:rsidRPr="00A75D76" w:rsidRDefault="00230C2F" w:rsidP="00180A37">
            <w:pPr>
              <w:snapToGrid w:val="0"/>
              <w:rPr>
                <w:rFonts w:asciiTheme="minorHAnsi" w:eastAsia="標楷體" w:hAnsiTheme="minorHAnsi"/>
                <w:szCs w:val="24"/>
                <w:lang w:eastAsia="zh-HK"/>
              </w:rPr>
            </w:pPr>
            <w:r w:rsidRPr="00A75D76">
              <w:rPr>
                <w:rFonts w:asciiTheme="minorHAnsi" w:eastAsia="標楷體" w:hAnsiTheme="minorHAnsi"/>
                <w:szCs w:val="24"/>
              </w:rPr>
              <w:t>16-20</w:t>
            </w:r>
            <w:r w:rsidRPr="00A75D76">
              <w:rPr>
                <w:rFonts w:asciiTheme="minorHAnsi" w:eastAsia="標楷體" w:hAnsiTheme="minorHAnsi"/>
                <w:szCs w:val="24"/>
                <w:lang w:eastAsia="zh-HK"/>
              </w:rPr>
              <w:t>週</w:t>
            </w:r>
          </w:p>
        </w:tc>
        <w:tc>
          <w:tcPr>
            <w:tcW w:w="1417" w:type="dxa"/>
            <w:vAlign w:val="center"/>
          </w:tcPr>
          <w:p w:rsidR="00230C2F" w:rsidRPr="00A75D76" w:rsidRDefault="00230C2F" w:rsidP="00180A37">
            <w:pPr>
              <w:snapToGrid w:val="0"/>
              <w:ind w:left="100" w:hanging="100"/>
              <w:rPr>
                <w:rFonts w:asciiTheme="minorHAnsi" w:eastAsia="標楷體" w:hAnsiTheme="minorHAnsi" w:cs="新細明體"/>
                <w:color w:val="000000" w:themeColor="text1"/>
                <w:szCs w:val="24"/>
                <w:lang w:eastAsia="zh-HK"/>
              </w:rPr>
            </w:pPr>
            <w:r w:rsidRPr="00A75D76">
              <w:rPr>
                <w:rFonts w:asciiTheme="minorHAnsi" w:eastAsia="標楷體" w:hAnsiTheme="minorHAnsi" w:cs="新細明體"/>
                <w:color w:val="000000" w:themeColor="text1"/>
                <w:szCs w:val="24"/>
              </w:rPr>
              <w:t>大自然的節拍</w:t>
            </w:r>
          </w:p>
        </w:tc>
        <w:tc>
          <w:tcPr>
            <w:tcW w:w="6096" w:type="dxa"/>
            <w:vAlign w:val="center"/>
          </w:tcPr>
          <w:p w:rsidR="00230C2F" w:rsidRPr="00A75D76" w:rsidRDefault="00230C2F"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觀察生活中的環境聲音，找出規律的節奏變化</w:t>
            </w:r>
          </w:p>
          <w:p w:rsidR="00230C2F" w:rsidRPr="00A75D76" w:rsidRDefault="00230C2F"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認識節奏樂器，體驗各類型的節奏。</w:t>
            </w:r>
          </w:p>
          <w:p w:rsidR="00230C2F" w:rsidRPr="00A75D76" w:rsidRDefault="00230C2F"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運用各種節奏於歌曲當中，掌握節奏的選擇與展演需求的搭配</w:t>
            </w:r>
          </w:p>
          <w:p w:rsidR="00230C2F" w:rsidRPr="00A75D76" w:rsidRDefault="00230C2F"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透過演唱或演奏不同節奏風格的音樂類型探索多元曲風，</w:t>
            </w:r>
          </w:p>
        </w:tc>
      </w:tr>
      <w:tr w:rsidR="004F17D9" w:rsidRPr="00A75D76" w:rsidTr="00BD224F">
        <w:trPr>
          <w:trHeight w:val="582"/>
          <w:jc w:val="center"/>
        </w:trPr>
        <w:tc>
          <w:tcPr>
            <w:tcW w:w="1413" w:type="dxa"/>
            <w:gridSpan w:val="2"/>
            <w:tcMar>
              <w:left w:w="28" w:type="dxa"/>
              <w:right w:w="28" w:type="dxa"/>
            </w:tcMar>
            <w:vAlign w:val="center"/>
          </w:tcPr>
          <w:p w:rsidR="004F17D9" w:rsidRPr="00A75D76" w:rsidRDefault="004F17D9" w:rsidP="00180A37">
            <w:pPr>
              <w:snapToGrid w:val="0"/>
              <w:rPr>
                <w:rFonts w:asciiTheme="minorHAnsi" w:eastAsia="標楷體" w:hAnsiTheme="minorHAnsi" w:cs="標楷體"/>
                <w:szCs w:val="24"/>
                <w:lang w:eastAsia="zh-HK"/>
              </w:rPr>
            </w:pPr>
            <w:r w:rsidRPr="00A75D76">
              <w:rPr>
                <w:rFonts w:asciiTheme="minorHAnsi" w:eastAsia="標楷體" w:hAnsiTheme="minorHAnsi" w:cs="新細明體"/>
                <w:szCs w:val="24"/>
              </w:rPr>
              <w:t>議題融入</w:t>
            </w:r>
          </w:p>
        </w:tc>
        <w:tc>
          <w:tcPr>
            <w:tcW w:w="7513" w:type="dxa"/>
            <w:gridSpan w:val="2"/>
          </w:tcPr>
          <w:p w:rsidR="00230C2F" w:rsidRPr="00A75D76" w:rsidRDefault="004F17D9"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B</w:t>
            </w:r>
            <w:r w:rsidRPr="00A75D76">
              <w:rPr>
                <w:rFonts w:asciiTheme="minorHAnsi" w:eastAsia="標楷體" w:hAnsiTheme="minorHAnsi"/>
                <w:color w:val="000000" w:themeColor="text1"/>
                <w:szCs w:val="24"/>
              </w:rPr>
              <w:t>、</w:t>
            </w:r>
            <w:r w:rsidRPr="00A75D76">
              <w:rPr>
                <w:rFonts w:asciiTheme="minorHAnsi" w:eastAsia="標楷體" w:hAnsiTheme="minorHAnsi"/>
                <w:color w:val="000000" w:themeColor="text1"/>
                <w:szCs w:val="24"/>
              </w:rPr>
              <w:t>D</w:t>
            </w:r>
            <w:r w:rsidRPr="00A75D76">
              <w:rPr>
                <w:rFonts w:asciiTheme="minorHAnsi" w:eastAsia="標楷體" w:hAnsiTheme="minorHAnsi"/>
                <w:color w:val="000000" w:themeColor="text1"/>
                <w:szCs w:val="24"/>
              </w:rPr>
              <w:t>、</w:t>
            </w:r>
            <w:r w:rsidRPr="00A75D76">
              <w:rPr>
                <w:rFonts w:asciiTheme="minorHAnsi" w:eastAsia="標楷體" w:hAnsiTheme="minorHAnsi"/>
                <w:color w:val="000000" w:themeColor="text1"/>
                <w:szCs w:val="24"/>
              </w:rPr>
              <w:t>E</w:t>
            </w:r>
            <w:r w:rsidRPr="00A75D76">
              <w:rPr>
                <w:rFonts w:asciiTheme="minorHAnsi" w:eastAsia="標楷體" w:hAnsiTheme="minorHAnsi"/>
                <w:color w:val="000000" w:themeColor="text1"/>
                <w:szCs w:val="24"/>
              </w:rPr>
              <w:t>、</w:t>
            </w:r>
            <w:r w:rsidRPr="00A75D76">
              <w:rPr>
                <w:rFonts w:asciiTheme="minorHAnsi" w:eastAsia="標楷體" w:hAnsiTheme="minorHAnsi"/>
                <w:color w:val="000000" w:themeColor="text1"/>
                <w:szCs w:val="24"/>
              </w:rPr>
              <w:t>H</w:t>
            </w:r>
            <w:r w:rsidRPr="00A75D76">
              <w:rPr>
                <w:rFonts w:asciiTheme="minorHAnsi" w:eastAsia="標楷體" w:hAnsiTheme="minorHAnsi"/>
                <w:color w:val="000000" w:themeColor="text1"/>
                <w:szCs w:val="24"/>
              </w:rPr>
              <w:t>、</w:t>
            </w:r>
            <w:r w:rsidRPr="00A75D76">
              <w:rPr>
                <w:rFonts w:asciiTheme="minorHAnsi" w:eastAsia="標楷體" w:hAnsiTheme="minorHAnsi"/>
                <w:color w:val="000000" w:themeColor="text1"/>
                <w:szCs w:val="24"/>
              </w:rPr>
              <w:t>K1</w:t>
            </w:r>
            <w:r w:rsidRPr="00A75D76">
              <w:rPr>
                <w:rFonts w:asciiTheme="minorHAnsi" w:eastAsia="標楷體" w:hAnsiTheme="minorHAnsi"/>
                <w:color w:val="000000" w:themeColor="text1"/>
                <w:szCs w:val="24"/>
              </w:rPr>
              <w:t>、</w:t>
            </w:r>
            <w:r w:rsidRPr="00A75D76">
              <w:rPr>
                <w:rFonts w:asciiTheme="minorHAnsi" w:eastAsia="標楷體" w:hAnsiTheme="minorHAnsi"/>
                <w:color w:val="000000" w:themeColor="text1"/>
                <w:szCs w:val="24"/>
              </w:rPr>
              <w:t>K2</w:t>
            </w:r>
            <w:r w:rsidRPr="00A75D76">
              <w:rPr>
                <w:rFonts w:asciiTheme="minorHAnsi" w:eastAsia="標楷體" w:hAnsiTheme="minorHAnsi"/>
                <w:color w:val="000000" w:themeColor="text1"/>
                <w:szCs w:val="24"/>
              </w:rPr>
              <w:t>、</w:t>
            </w:r>
            <w:r w:rsidRPr="00A75D76">
              <w:rPr>
                <w:rFonts w:asciiTheme="minorHAnsi" w:eastAsia="標楷體" w:hAnsiTheme="minorHAnsi"/>
                <w:color w:val="000000" w:themeColor="text1"/>
                <w:szCs w:val="24"/>
              </w:rPr>
              <w:t>K3</w:t>
            </w:r>
            <w:r w:rsidRPr="00A75D76">
              <w:rPr>
                <w:rFonts w:asciiTheme="minorHAnsi" w:eastAsia="標楷體" w:hAnsiTheme="minorHAnsi"/>
                <w:color w:val="000000" w:themeColor="text1"/>
                <w:szCs w:val="24"/>
              </w:rPr>
              <w:t>、</w:t>
            </w:r>
            <w:r w:rsidRPr="00A75D76">
              <w:rPr>
                <w:rFonts w:asciiTheme="minorHAnsi" w:eastAsia="標楷體" w:hAnsiTheme="minorHAnsi"/>
                <w:color w:val="000000" w:themeColor="text1"/>
                <w:szCs w:val="24"/>
              </w:rPr>
              <w:t>L6</w:t>
            </w:r>
            <w:r w:rsidRPr="00A75D76">
              <w:rPr>
                <w:rFonts w:asciiTheme="minorHAnsi" w:eastAsia="標楷體" w:hAnsiTheme="minorHAnsi"/>
                <w:color w:val="000000" w:themeColor="text1"/>
                <w:szCs w:val="24"/>
              </w:rPr>
              <w:t>、</w:t>
            </w:r>
            <w:r w:rsidRPr="00A75D76">
              <w:rPr>
                <w:rFonts w:asciiTheme="minorHAnsi" w:eastAsia="標楷體" w:hAnsiTheme="minorHAnsi"/>
                <w:color w:val="000000" w:themeColor="text1"/>
                <w:szCs w:val="24"/>
              </w:rPr>
              <w:t>L7</w:t>
            </w:r>
          </w:p>
        </w:tc>
      </w:tr>
      <w:tr w:rsidR="004F17D9" w:rsidRPr="00A75D76" w:rsidTr="00996334">
        <w:trPr>
          <w:trHeight w:val="621"/>
          <w:jc w:val="center"/>
        </w:trPr>
        <w:tc>
          <w:tcPr>
            <w:tcW w:w="1413" w:type="dxa"/>
            <w:gridSpan w:val="2"/>
            <w:tcMar>
              <w:left w:w="28" w:type="dxa"/>
              <w:right w:w="28" w:type="dxa"/>
            </w:tcMar>
            <w:vAlign w:val="center"/>
          </w:tcPr>
          <w:p w:rsidR="004F17D9" w:rsidRPr="00A75D76" w:rsidRDefault="004F17D9" w:rsidP="00180A37">
            <w:pPr>
              <w:snapToGrid w:val="0"/>
              <w:rPr>
                <w:rFonts w:asciiTheme="minorHAnsi" w:eastAsia="標楷體" w:hAnsiTheme="minorHAnsi" w:cs="新細明體"/>
                <w:szCs w:val="24"/>
              </w:rPr>
            </w:pPr>
            <w:r w:rsidRPr="00A75D76">
              <w:rPr>
                <w:rFonts w:asciiTheme="minorHAnsi" w:eastAsia="標楷體" w:hAnsiTheme="minorHAnsi" w:cs="新細明體"/>
                <w:szCs w:val="24"/>
              </w:rPr>
              <w:t>評量方式</w:t>
            </w:r>
          </w:p>
        </w:tc>
        <w:tc>
          <w:tcPr>
            <w:tcW w:w="7513" w:type="dxa"/>
            <w:gridSpan w:val="2"/>
            <w:tcMar>
              <w:left w:w="57" w:type="dxa"/>
              <w:right w:w="0" w:type="dxa"/>
            </w:tcMar>
            <w:vAlign w:val="center"/>
          </w:tcPr>
          <w:p w:rsidR="004F17D9" w:rsidRPr="00A75D76" w:rsidRDefault="004F17D9" w:rsidP="00180A37">
            <w:pPr>
              <w:pStyle w:val="Default"/>
              <w:rPr>
                <w:rFonts w:asciiTheme="minorHAnsi" w:eastAsia="標楷體" w:hAnsiTheme="minorHAnsi"/>
                <w:color w:val="000000" w:themeColor="text1"/>
              </w:rPr>
            </w:pPr>
            <w:r w:rsidRPr="00A75D76">
              <w:rPr>
                <w:rFonts w:asciiTheme="minorHAnsi" w:eastAsia="標楷體" w:hAnsiTheme="minorHAnsi"/>
                <w:color w:val="000000" w:themeColor="text1"/>
              </w:rPr>
              <w:t>直笛吹奏或歌曲演唱</w:t>
            </w:r>
            <w:r w:rsidRPr="00A75D76">
              <w:rPr>
                <w:rFonts w:asciiTheme="minorHAnsi" w:eastAsia="標楷體" w:hAnsiTheme="minorHAnsi"/>
                <w:color w:val="000000" w:themeColor="text1"/>
              </w:rPr>
              <w:t xml:space="preserve">20%  </w:t>
            </w:r>
            <w:r w:rsidRPr="00A75D76">
              <w:rPr>
                <w:rFonts w:asciiTheme="minorHAnsi" w:eastAsia="標楷體" w:hAnsiTheme="minorHAnsi"/>
                <w:color w:val="000000" w:themeColor="text1"/>
              </w:rPr>
              <w:t>口</w:t>
            </w:r>
            <w:r w:rsidR="00CC6CAE">
              <w:rPr>
                <w:rFonts w:asciiTheme="minorHAnsi" w:eastAsia="標楷體" w:hAnsiTheme="minorHAnsi" w:hint="eastAsia"/>
                <w:color w:val="000000" w:themeColor="text1"/>
              </w:rPr>
              <w:t>頭</w:t>
            </w:r>
            <w:r w:rsidRPr="00A75D76">
              <w:rPr>
                <w:rFonts w:asciiTheme="minorHAnsi" w:eastAsia="標楷體" w:hAnsiTheme="minorHAnsi"/>
                <w:color w:val="000000" w:themeColor="text1"/>
              </w:rPr>
              <w:t>報告或紙筆書寫</w:t>
            </w:r>
            <w:r w:rsidRPr="00A75D76">
              <w:rPr>
                <w:rFonts w:asciiTheme="minorHAnsi" w:eastAsia="標楷體" w:hAnsiTheme="minorHAnsi"/>
                <w:color w:val="000000" w:themeColor="text1"/>
              </w:rPr>
              <w:t xml:space="preserve">20%                                       </w:t>
            </w:r>
            <w:r w:rsidRPr="00A75D76">
              <w:rPr>
                <w:rFonts w:asciiTheme="minorHAnsi" w:eastAsia="標楷體" w:hAnsiTheme="minorHAnsi"/>
                <w:color w:val="000000" w:themeColor="text1"/>
              </w:rPr>
              <w:t>課堂</w:t>
            </w:r>
            <w:r w:rsidR="00CC6CAE">
              <w:rPr>
                <w:rFonts w:asciiTheme="minorHAnsi" w:eastAsia="標楷體" w:hAnsiTheme="minorHAnsi" w:hint="eastAsia"/>
                <w:color w:val="000000" w:themeColor="text1"/>
              </w:rPr>
              <w:t>參與</w:t>
            </w:r>
            <w:r w:rsidRPr="00A75D76">
              <w:rPr>
                <w:rFonts w:asciiTheme="minorHAnsi" w:eastAsia="標楷體" w:hAnsiTheme="minorHAnsi"/>
                <w:color w:val="000000" w:themeColor="text1"/>
              </w:rPr>
              <w:t>或平時表現</w:t>
            </w:r>
            <w:r w:rsidRPr="00A75D76">
              <w:rPr>
                <w:rFonts w:asciiTheme="minorHAnsi" w:eastAsia="標楷體" w:hAnsiTheme="minorHAnsi"/>
                <w:color w:val="000000" w:themeColor="text1"/>
              </w:rPr>
              <w:t>60%</w:t>
            </w:r>
          </w:p>
        </w:tc>
      </w:tr>
      <w:tr w:rsidR="004F17D9" w:rsidRPr="00A75D76" w:rsidTr="009B63CD">
        <w:trPr>
          <w:trHeight w:val="603"/>
          <w:jc w:val="center"/>
        </w:trPr>
        <w:tc>
          <w:tcPr>
            <w:tcW w:w="1413" w:type="dxa"/>
            <w:gridSpan w:val="2"/>
            <w:tcMar>
              <w:left w:w="28" w:type="dxa"/>
              <w:right w:w="28" w:type="dxa"/>
            </w:tcMar>
            <w:vAlign w:val="center"/>
          </w:tcPr>
          <w:p w:rsidR="004F17D9" w:rsidRPr="00A75D76" w:rsidRDefault="004F17D9" w:rsidP="00180A37">
            <w:pPr>
              <w:snapToGrid w:val="0"/>
              <w:rPr>
                <w:rFonts w:asciiTheme="minorHAnsi" w:eastAsia="標楷體" w:hAnsiTheme="minorHAnsi"/>
                <w:szCs w:val="24"/>
                <w:lang w:eastAsia="zh-HK"/>
              </w:rPr>
            </w:pPr>
            <w:r w:rsidRPr="00A75D76">
              <w:rPr>
                <w:rFonts w:asciiTheme="minorHAnsi" w:eastAsia="標楷體" w:hAnsiTheme="minorHAnsi"/>
                <w:szCs w:val="24"/>
                <w:lang w:eastAsia="zh-HK"/>
              </w:rPr>
              <w:t>教學設施</w:t>
            </w:r>
          </w:p>
          <w:p w:rsidR="004F17D9" w:rsidRPr="00A75D76" w:rsidRDefault="004F17D9" w:rsidP="00180A37">
            <w:pPr>
              <w:snapToGrid w:val="0"/>
              <w:rPr>
                <w:rFonts w:asciiTheme="minorHAnsi" w:eastAsia="標楷體" w:hAnsiTheme="minorHAnsi"/>
                <w:szCs w:val="24"/>
              </w:rPr>
            </w:pPr>
            <w:r w:rsidRPr="00A75D76">
              <w:rPr>
                <w:rFonts w:asciiTheme="minorHAnsi" w:eastAsia="標楷體" w:hAnsiTheme="minorHAnsi"/>
                <w:szCs w:val="24"/>
                <w:lang w:eastAsia="zh-HK"/>
              </w:rPr>
              <w:t>設備需求</w:t>
            </w:r>
          </w:p>
        </w:tc>
        <w:tc>
          <w:tcPr>
            <w:tcW w:w="7513" w:type="dxa"/>
            <w:gridSpan w:val="2"/>
            <w:vAlign w:val="center"/>
          </w:tcPr>
          <w:p w:rsidR="004F17D9" w:rsidRPr="00A75D76" w:rsidRDefault="004F17D9" w:rsidP="00180A37">
            <w:pPr>
              <w:rPr>
                <w:rFonts w:asciiTheme="minorHAnsi" w:eastAsia="標楷體" w:hAnsiTheme="minorHAnsi"/>
                <w:color w:val="000000" w:themeColor="text1"/>
                <w:szCs w:val="24"/>
              </w:rPr>
            </w:pPr>
            <w:r w:rsidRPr="00A75D76">
              <w:rPr>
                <w:rFonts w:asciiTheme="minorHAnsi" w:eastAsia="標楷體" w:hAnsiTheme="minorHAnsi"/>
                <w:color w:val="000000" w:themeColor="text1"/>
                <w:szCs w:val="24"/>
              </w:rPr>
              <w:t>鋼琴、中音直笛、電子白板、音像設備、相關軟體</w:t>
            </w:r>
          </w:p>
        </w:tc>
      </w:tr>
      <w:tr w:rsidR="004F17D9" w:rsidRPr="00A75D76" w:rsidTr="00293755">
        <w:trPr>
          <w:trHeight w:val="574"/>
          <w:jc w:val="center"/>
        </w:trPr>
        <w:tc>
          <w:tcPr>
            <w:tcW w:w="1413" w:type="dxa"/>
            <w:gridSpan w:val="2"/>
            <w:tcMar>
              <w:left w:w="28" w:type="dxa"/>
              <w:right w:w="28" w:type="dxa"/>
            </w:tcMar>
            <w:vAlign w:val="center"/>
          </w:tcPr>
          <w:p w:rsidR="004F17D9" w:rsidRPr="00A75D76" w:rsidRDefault="004F17D9" w:rsidP="00180A37">
            <w:pPr>
              <w:snapToGrid w:val="0"/>
              <w:rPr>
                <w:rFonts w:asciiTheme="minorHAnsi" w:eastAsia="標楷體" w:hAnsiTheme="minorHAnsi"/>
                <w:szCs w:val="24"/>
                <w:lang w:eastAsia="zh-HK"/>
              </w:rPr>
            </w:pPr>
            <w:r w:rsidRPr="00A75D76">
              <w:rPr>
                <w:rFonts w:asciiTheme="minorHAnsi" w:eastAsia="標楷體" w:hAnsiTheme="minorHAnsi"/>
                <w:szCs w:val="24"/>
                <w:lang w:eastAsia="zh-HK"/>
              </w:rPr>
              <w:t>師資來源</w:t>
            </w:r>
          </w:p>
        </w:tc>
        <w:tc>
          <w:tcPr>
            <w:tcW w:w="7513" w:type="dxa"/>
            <w:gridSpan w:val="2"/>
            <w:vAlign w:val="center"/>
          </w:tcPr>
          <w:p w:rsidR="00A75D76" w:rsidRPr="00A75D76" w:rsidRDefault="00A75D76" w:rsidP="00180A37">
            <w:pPr>
              <w:rPr>
                <w:rFonts w:asciiTheme="minorHAnsi" w:eastAsia="標楷體" w:hAnsiTheme="minorHAnsi"/>
                <w:color w:val="000000" w:themeColor="text1"/>
                <w:szCs w:val="24"/>
              </w:rPr>
            </w:pPr>
            <w:r>
              <w:rPr>
                <w:rFonts w:asciiTheme="minorHAnsi" w:eastAsia="標楷體" w:hAnsiTheme="minorHAnsi" w:hint="eastAsia"/>
                <w:color w:val="000000" w:themeColor="text1"/>
                <w:szCs w:val="24"/>
              </w:rPr>
              <w:t>本校教師</w:t>
            </w:r>
          </w:p>
        </w:tc>
      </w:tr>
      <w:tr w:rsidR="00A77883" w:rsidRPr="00A75D76" w:rsidTr="00293755">
        <w:trPr>
          <w:trHeight w:val="568"/>
          <w:jc w:val="center"/>
        </w:trPr>
        <w:tc>
          <w:tcPr>
            <w:tcW w:w="1413" w:type="dxa"/>
            <w:gridSpan w:val="2"/>
            <w:tcMar>
              <w:left w:w="28" w:type="dxa"/>
              <w:right w:w="28" w:type="dxa"/>
            </w:tcMar>
            <w:vAlign w:val="center"/>
          </w:tcPr>
          <w:p w:rsidR="00A77883" w:rsidRPr="00A75D76" w:rsidRDefault="00A77883" w:rsidP="00180A37">
            <w:pPr>
              <w:snapToGrid w:val="0"/>
              <w:rPr>
                <w:rFonts w:asciiTheme="minorHAnsi" w:eastAsia="標楷體" w:hAnsiTheme="minorHAnsi"/>
                <w:szCs w:val="24"/>
                <w:lang w:eastAsia="zh-HK"/>
              </w:rPr>
            </w:pPr>
            <w:r w:rsidRPr="00A75D76">
              <w:rPr>
                <w:rFonts w:asciiTheme="minorHAnsi" w:eastAsia="標楷體" w:hAnsiTheme="minorHAnsi"/>
                <w:szCs w:val="24"/>
                <w:lang w:eastAsia="zh-HK"/>
              </w:rPr>
              <w:t>備註</w:t>
            </w:r>
          </w:p>
        </w:tc>
        <w:tc>
          <w:tcPr>
            <w:tcW w:w="7513" w:type="dxa"/>
            <w:gridSpan w:val="2"/>
            <w:vAlign w:val="center"/>
          </w:tcPr>
          <w:p w:rsidR="00A77883" w:rsidRPr="00A75D76" w:rsidRDefault="00A77883" w:rsidP="00180A37">
            <w:pPr>
              <w:snapToGrid w:val="0"/>
              <w:rPr>
                <w:rFonts w:asciiTheme="minorHAnsi" w:eastAsia="標楷體" w:hAnsiTheme="minorHAnsi" w:cs="新細明體"/>
                <w:szCs w:val="24"/>
              </w:rPr>
            </w:pPr>
          </w:p>
        </w:tc>
      </w:tr>
    </w:tbl>
    <w:p w:rsidR="00213990" w:rsidRDefault="00213990" w:rsidP="00180A37"/>
    <w:sectPr w:rsidR="00213990" w:rsidSect="00AD24D0">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F38" w:rsidRDefault="00301F38" w:rsidP="00717320">
      <w:r>
        <w:separator/>
      </w:r>
    </w:p>
  </w:endnote>
  <w:endnote w:type="continuationSeparator" w:id="0">
    <w:p w:rsidR="00301F38" w:rsidRDefault="00301F38" w:rsidP="00717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軟正黑體">
    <w:panose1 w:val="020B0604030504040204"/>
    <w:charset w:val="88"/>
    <w:family w:val="swiss"/>
    <w:pitch w:val="variable"/>
    <w:sig w:usb0="00000087" w:usb1="288F4000" w:usb2="00000016" w:usb3="00000000" w:csb0="00100009" w:csb1="00000000"/>
  </w:font>
  <w:font w:name="Arial Unicode MS">
    <w:panose1 w:val="020B0604020202020204"/>
    <w:charset w:val="88"/>
    <w:family w:val="swiss"/>
    <w:pitch w:val="variable"/>
    <w:sig w:usb0="F7FFAFFF" w:usb1="E9DFFFFF" w:usb2="0000003F" w:usb3="00000000" w:csb0="003F01F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F38" w:rsidRDefault="00301F38" w:rsidP="00717320">
      <w:r>
        <w:separator/>
      </w:r>
    </w:p>
  </w:footnote>
  <w:footnote w:type="continuationSeparator" w:id="0">
    <w:p w:rsidR="00301F38" w:rsidRDefault="00301F38" w:rsidP="007173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611FD"/>
    <w:rsid w:val="00055F75"/>
    <w:rsid w:val="0007120C"/>
    <w:rsid w:val="000A64DD"/>
    <w:rsid w:val="000D6BB3"/>
    <w:rsid w:val="00180215"/>
    <w:rsid w:val="00180A37"/>
    <w:rsid w:val="001B4896"/>
    <w:rsid w:val="001D3B48"/>
    <w:rsid w:val="002060AC"/>
    <w:rsid w:val="002110B6"/>
    <w:rsid w:val="00213990"/>
    <w:rsid w:val="00230C2F"/>
    <w:rsid w:val="00293755"/>
    <w:rsid w:val="002C3463"/>
    <w:rsid w:val="00301F38"/>
    <w:rsid w:val="00336E7D"/>
    <w:rsid w:val="00345360"/>
    <w:rsid w:val="003611FD"/>
    <w:rsid w:val="003A51F3"/>
    <w:rsid w:val="003C764D"/>
    <w:rsid w:val="003D1E6D"/>
    <w:rsid w:val="003E0A7C"/>
    <w:rsid w:val="0047105C"/>
    <w:rsid w:val="004A5185"/>
    <w:rsid w:val="004B08BB"/>
    <w:rsid w:val="004F17D9"/>
    <w:rsid w:val="0050079E"/>
    <w:rsid w:val="00586F17"/>
    <w:rsid w:val="00593403"/>
    <w:rsid w:val="005A2707"/>
    <w:rsid w:val="005E71B7"/>
    <w:rsid w:val="00611DA3"/>
    <w:rsid w:val="006169A8"/>
    <w:rsid w:val="00625DD5"/>
    <w:rsid w:val="00640091"/>
    <w:rsid w:val="0064681B"/>
    <w:rsid w:val="006D5594"/>
    <w:rsid w:val="006D5C59"/>
    <w:rsid w:val="00717320"/>
    <w:rsid w:val="00725B89"/>
    <w:rsid w:val="007C1088"/>
    <w:rsid w:val="0080717A"/>
    <w:rsid w:val="00863322"/>
    <w:rsid w:val="008762CB"/>
    <w:rsid w:val="008922D1"/>
    <w:rsid w:val="008D0E03"/>
    <w:rsid w:val="008E4D7B"/>
    <w:rsid w:val="00904C69"/>
    <w:rsid w:val="009502DD"/>
    <w:rsid w:val="00956DF6"/>
    <w:rsid w:val="00965C3F"/>
    <w:rsid w:val="009867E2"/>
    <w:rsid w:val="00996334"/>
    <w:rsid w:val="00996535"/>
    <w:rsid w:val="009A6790"/>
    <w:rsid w:val="009B1A69"/>
    <w:rsid w:val="009B3F7F"/>
    <w:rsid w:val="009B63CD"/>
    <w:rsid w:val="00A01418"/>
    <w:rsid w:val="00A36CCE"/>
    <w:rsid w:val="00A527F2"/>
    <w:rsid w:val="00A7595C"/>
    <w:rsid w:val="00A75D76"/>
    <w:rsid w:val="00A77883"/>
    <w:rsid w:val="00A87FFB"/>
    <w:rsid w:val="00A95BD7"/>
    <w:rsid w:val="00AA417F"/>
    <w:rsid w:val="00AA63A8"/>
    <w:rsid w:val="00AD174D"/>
    <w:rsid w:val="00AD24D0"/>
    <w:rsid w:val="00AD4DC7"/>
    <w:rsid w:val="00B21817"/>
    <w:rsid w:val="00B46EA8"/>
    <w:rsid w:val="00B71358"/>
    <w:rsid w:val="00BB247F"/>
    <w:rsid w:val="00BD224F"/>
    <w:rsid w:val="00C00214"/>
    <w:rsid w:val="00C246A2"/>
    <w:rsid w:val="00C43069"/>
    <w:rsid w:val="00CA2AC5"/>
    <w:rsid w:val="00CB39FD"/>
    <w:rsid w:val="00CC6CAE"/>
    <w:rsid w:val="00D43619"/>
    <w:rsid w:val="00D50B6E"/>
    <w:rsid w:val="00D54204"/>
    <w:rsid w:val="00DA572A"/>
    <w:rsid w:val="00DF2F55"/>
    <w:rsid w:val="00E07460"/>
    <w:rsid w:val="00E2197D"/>
    <w:rsid w:val="00E96628"/>
    <w:rsid w:val="00F14D6A"/>
    <w:rsid w:val="00F429C0"/>
    <w:rsid w:val="00FA363F"/>
    <w:rsid w:val="00FB6BF0"/>
    <w:rsid w:val="00FC4B6F"/>
    <w:rsid w:val="00FD5D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1FD"/>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611FD"/>
    <w:pPr>
      <w:widowControl w:val="0"/>
      <w:autoSpaceDE w:val="0"/>
      <w:autoSpaceDN w:val="0"/>
      <w:adjustRightInd w:val="0"/>
    </w:pPr>
    <w:rPr>
      <w:rFonts w:ascii="Times New Roman" w:eastAsia="新細明體" w:hAnsi="Times New Roman" w:cs="Times New Roman"/>
      <w:color w:val="000000"/>
      <w:kern w:val="0"/>
      <w:szCs w:val="24"/>
    </w:rPr>
  </w:style>
  <w:style w:type="paragraph" w:styleId="a3">
    <w:name w:val="header"/>
    <w:basedOn w:val="a"/>
    <w:link w:val="a4"/>
    <w:uiPriority w:val="99"/>
    <w:semiHidden/>
    <w:unhideWhenUsed/>
    <w:rsid w:val="00717320"/>
    <w:pPr>
      <w:tabs>
        <w:tab w:val="center" w:pos="4153"/>
        <w:tab w:val="right" w:pos="8306"/>
      </w:tabs>
      <w:snapToGrid w:val="0"/>
    </w:pPr>
    <w:rPr>
      <w:sz w:val="20"/>
      <w:szCs w:val="20"/>
    </w:rPr>
  </w:style>
  <w:style w:type="character" w:customStyle="1" w:styleId="a4">
    <w:name w:val="頁首 字元"/>
    <w:basedOn w:val="a0"/>
    <w:link w:val="a3"/>
    <w:uiPriority w:val="99"/>
    <w:semiHidden/>
    <w:rsid w:val="00717320"/>
    <w:rPr>
      <w:rFonts w:ascii="Calibri" w:eastAsia="新細明體" w:hAnsi="Calibri" w:cs="Times New Roman"/>
      <w:sz w:val="20"/>
      <w:szCs w:val="20"/>
    </w:rPr>
  </w:style>
  <w:style w:type="paragraph" w:styleId="a5">
    <w:name w:val="footer"/>
    <w:basedOn w:val="a"/>
    <w:link w:val="a6"/>
    <w:uiPriority w:val="99"/>
    <w:semiHidden/>
    <w:unhideWhenUsed/>
    <w:rsid w:val="00717320"/>
    <w:pPr>
      <w:tabs>
        <w:tab w:val="center" w:pos="4153"/>
        <w:tab w:val="right" w:pos="8306"/>
      </w:tabs>
      <w:snapToGrid w:val="0"/>
    </w:pPr>
    <w:rPr>
      <w:sz w:val="20"/>
      <w:szCs w:val="20"/>
    </w:rPr>
  </w:style>
  <w:style w:type="character" w:customStyle="1" w:styleId="a6">
    <w:name w:val="頁尾 字元"/>
    <w:basedOn w:val="a0"/>
    <w:link w:val="a5"/>
    <w:uiPriority w:val="99"/>
    <w:semiHidden/>
    <w:rsid w:val="00717320"/>
    <w:rPr>
      <w:rFonts w:ascii="Calibri" w:eastAsia="新細明體" w:hAnsi="Calibri" w:cs="Times New Roman"/>
      <w:sz w:val="20"/>
      <w:szCs w:val="20"/>
    </w:rPr>
  </w:style>
  <w:style w:type="paragraph" w:styleId="a7">
    <w:name w:val="Balloon Text"/>
    <w:basedOn w:val="a"/>
    <w:link w:val="a8"/>
    <w:uiPriority w:val="99"/>
    <w:semiHidden/>
    <w:unhideWhenUsed/>
    <w:rsid w:val="00A75D76"/>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A75D76"/>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1FD"/>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611FD"/>
    <w:pPr>
      <w:widowControl w:val="0"/>
      <w:autoSpaceDE w:val="0"/>
      <w:autoSpaceDN w:val="0"/>
      <w:adjustRightInd w:val="0"/>
    </w:pPr>
    <w:rPr>
      <w:rFonts w:ascii="Times New Roman" w:eastAsia="新細明體" w:hAnsi="Times New Roman" w:cs="Times New Roman"/>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233</Words>
  <Characters>1329</Characters>
  <Application>Microsoft Office Word</Application>
  <DocSecurity>0</DocSecurity>
  <Lines>11</Lines>
  <Paragraphs>3</Paragraphs>
  <ScaleCrop>false</ScaleCrop>
  <Company/>
  <LinksUpToDate>false</LinksUpToDate>
  <CharactersWithSpaces>1559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2019-06-03T00:45:00Z</dcterms:created>
  <dcterms:modified xsi:type="dcterms:W3CDTF">2019-06-04T06:00:00Z</dcterms:modified>
</cp:coreProperties>
</file>